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A7E3E" w14:textId="77777777" w:rsidR="004A0F9E" w:rsidRPr="00CA56F5" w:rsidRDefault="004A0F9E" w:rsidP="00464815">
      <w:pPr>
        <w:jc w:val="center"/>
        <w:rPr>
          <w:rFonts w:ascii="Bahnschrift" w:hAnsi="Bahnschrift"/>
          <w:b/>
          <w:noProof/>
          <w:lang w:eastAsia="es-CO"/>
        </w:rPr>
      </w:pPr>
    </w:p>
    <w:p w14:paraId="5E1A1119" w14:textId="77777777" w:rsidR="00CA56F5" w:rsidRPr="00654E5D" w:rsidRDefault="00CA56F5" w:rsidP="002C38CB">
      <w:pPr>
        <w:jc w:val="center"/>
        <w:rPr>
          <w:rFonts w:cstheme="minorHAnsi"/>
          <w:b/>
          <w:sz w:val="20"/>
          <w:szCs w:val="20"/>
        </w:rPr>
      </w:pPr>
      <w:r w:rsidRPr="00654E5D">
        <w:rPr>
          <w:rFonts w:cstheme="minorHAnsi"/>
          <w:b/>
          <w:sz w:val="20"/>
          <w:szCs w:val="20"/>
        </w:rPr>
        <w:t>VICERRECTORIA DE RESPONSBILIDAD SOCIAL Y BIENESTAR UNIVERSITARIO</w:t>
      </w:r>
    </w:p>
    <w:p w14:paraId="290EE099" w14:textId="77777777" w:rsidR="004A0F9E" w:rsidRPr="00654E5D" w:rsidRDefault="00CA56F5" w:rsidP="002C38CB">
      <w:pPr>
        <w:jc w:val="center"/>
        <w:rPr>
          <w:rFonts w:cstheme="minorHAnsi"/>
          <w:b/>
          <w:sz w:val="20"/>
          <w:szCs w:val="20"/>
        </w:rPr>
      </w:pPr>
      <w:r w:rsidRPr="00654E5D">
        <w:rPr>
          <w:rFonts w:cstheme="minorHAnsi"/>
          <w:b/>
          <w:sz w:val="20"/>
          <w:szCs w:val="20"/>
        </w:rPr>
        <w:t>SERVICIO SOCIAL UNIVERSITARIO</w:t>
      </w:r>
    </w:p>
    <w:p w14:paraId="3ACB125E" w14:textId="77777777" w:rsidR="00CA56F5" w:rsidRPr="00654E5D" w:rsidRDefault="00CA56F5" w:rsidP="00654E5D">
      <w:pPr>
        <w:jc w:val="both"/>
        <w:rPr>
          <w:rFonts w:cstheme="minorHAnsi"/>
          <w:b/>
          <w:sz w:val="20"/>
          <w:szCs w:val="20"/>
        </w:rPr>
      </w:pPr>
    </w:p>
    <w:p w14:paraId="1B8C7040" w14:textId="77777777" w:rsidR="00E33E01" w:rsidRPr="00654E5D" w:rsidRDefault="00E33E01" w:rsidP="002C38CB">
      <w:pPr>
        <w:jc w:val="center"/>
        <w:rPr>
          <w:rFonts w:cstheme="minorHAnsi"/>
          <w:b/>
          <w:sz w:val="20"/>
          <w:szCs w:val="20"/>
        </w:rPr>
      </w:pPr>
      <w:r w:rsidRPr="00654E5D">
        <w:rPr>
          <w:rFonts w:cstheme="minorHAnsi"/>
          <w:b/>
          <w:sz w:val="20"/>
          <w:szCs w:val="20"/>
        </w:rPr>
        <w:t>PLAN DE MEJORA DE LA COMUNICACIÓN D</w:t>
      </w:r>
      <w:r w:rsidR="00464815" w:rsidRPr="00654E5D">
        <w:rPr>
          <w:rFonts w:cstheme="minorHAnsi"/>
          <w:b/>
          <w:sz w:val="20"/>
          <w:szCs w:val="20"/>
        </w:rPr>
        <w:t>E LA ACTIVIDADES DE LA CATEDRA RESPONSABILIDAD, ETICA Y UNIVERSIDAD</w:t>
      </w:r>
      <w:r w:rsidR="0054434C" w:rsidRPr="00654E5D">
        <w:rPr>
          <w:rFonts w:cstheme="minorHAnsi"/>
          <w:b/>
          <w:sz w:val="20"/>
          <w:szCs w:val="20"/>
        </w:rPr>
        <w:t xml:space="preserve"> CON LOS ESTUDIANTES</w:t>
      </w:r>
    </w:p>
    <w:p w14:paraId="75BB0164" w14:textId="77777777" w:rsidR="00CA56F5" w:rsidRPr="00654E5D" w:rsidRDefault="00CA56F5" w:rsidP="00654E5D">
      <w:pPr>
        <w:jc w:val="both"/>
        <w:rPr>
          <w:rFonts w:cstheme="minorHAnsi"/>
          <w:sz w:val="20"/>
          <w:szCs w:val="20"/>
        </w:rPr>
      </w:pPr>
    </w:p>
    <w:p w14:paraId="223157BC" w14:textId="06FF3FD2" w:rsidR="00464815" w:rsidRPr="00654E5D" w:rsidRDefault="00E33E01" w:rsidP="00654E5D">
      <w:pPr>
        <w:jc w:val="both"/>
        <w:rPr>
          <w:rFonts w:cstheme="minorHAnsi"/>
          <w:sz w:val="20"/>
          <w:szCs w:val="20"/>
        </w:rPr>
      </w:pPr>
      <w:r w:rsidRPr="00654E5D">
        <w:rPr>
          <w:rFonts w:cstheme="minorHAnsi"/>
          <w:sz w:val="20"/>
          <w:szCs w:val="20"/>
        </w:rPr>
        <w:t xml:space="preserve">El </w:t>
      </w:r>
      <w:r w:rsidR="00464815" w:rsidRPr="00654E5D">
        <w:rPr>
          <w:rFonts w:cstheme="minorHAnsi"/>
          <w:sz w:val="20"/>
          <w:szCs w:val="20"/>
        </w:rPr>
        <w:t>PLAN DE MEJORA DE LA COMUNICACIÓN DE LA</w:t>
      </w:r>
      <w:r w:rsidR="00FA3A27" w:rsidRPr="00654E5D">
        <w:rPr>
          <w:rFonts w:cstheme="minorHAnsi"/>
          <w:sz w:val="20"/>
          <w:szCs w:val="20"/>
        </w:rPr>
        <w:t xml:space="preserve">S ACTIVIDADES DE LA CATEDRA, </w:t>
      </w:r>
      <w:r w:rsidR="00464815" w:rsidRPr="00654E5D">
        <w:rPr>
          <w:rFonts w:cstheme="minorHAnsi"/>
          <w:sz w:val="20"/>
          <w:szCs w:val="20"/>
        </w:rPr>
        <w:t xml:space="preserve">RESPONSABILIDAD, ETICA Y UNIVERSIDAD es </w:t>
      </w:r>
      <w:r w:rsidRPr="00654E5D">
        <w:rPr>
          <w:rFonts w:cstheme="minorHAnsi"/>
          <w:sz w:val="20"/>
          <w:szCs w:val="20"/>
        </w:rPr>
        <w:t xml:space="preserve">el documento que contiene la descripción de </w:t>
      </w:r>
      <w:r w:rsidR="00FA3A27" w:rsidRPr="00654E5D">
        <w:rPr>
          <w:rFonts w:cstheme="minorHAnsi"/>
          <w:sz w:val="20"/>
          <w:szCs w:val="20"/>
        </w:rPr>
        <w:t>sobre la</w:t>
      </w:r>
      <w:r w:rsidR="00464815" w:rsidRPr="00654E5D">
        <w:rPr>
          <w:rFonts w:cstheme="minorHAnsi"/>
          <w:sz w:val="20"/>
          <w:szCs w:val="20"/>
        </w:rPr>
        <w:t xml:space="preserve"> comunicación</w:t>
      </w:r>
      <w:r w:rsidR="00FA3A27" w:rsidRPr="00654E5D">
        <w:rPr>
          <w:rFonts w:cstheme="minorHAnsi"/>
          <w:sz w:val="20"/>
          <w:szCs w:val="20"/>
        </w:rPr>
        <w:t xml:space="preserve"> que realizara el equipo de la catedra</w:t>
      </w:r>
      <w:r w:rsidR="00464815" w:rsidRPr="00654E5D">
        <w:rPr>
          <w:rFonts w:cstheme="minorHAnsi"/>
          <w:sz w:val="20"/>
          <w:szCs w:val="20"/>
        </w:rPr>
        <w:t xml:space="preserve"> hacia los estudiantes </w:t>
      </w:r>
      <w:r w:rsidR="0042208E" w:rsidRPr="00654E5D">
        <w:rPr>
          <w:rFonts w:cstheme="minorHAnsi"/>
          <w:sz w:val="20"/>
          <w:szCs w:val="20"/>
        </w:rPr>
        <w:t>adscritos a ella</w:t>
      </w:r>
      <w:r w:rsidR="00FA3A27" w:rsidRPr="00654E5D">
        <w:rPr>
          <w:rFonts w:cstheme="minorHAnsi"/>
          <w:sz w:val="20"/>
          <w:szCs w:val="20"/>
        </w:rPr>
        <w:t>,</w:t>
      </w:r>
      <w:r w:rsidR="00464815" w:rsidRPr="00654E5D">
        <w:rPr>
          <w:rFonts w:cstheme="minorHAnsi"/>
          <w:sz w:val="20"/>
          <w:szCs w:val="20"/>
        </w:rPr>
        <w:t xml:space="preserve"> con el f</w:t>
      </w:r>
      <w:r w:rsidR="00F20CC2" w:rsidRPr="00654E5D">
        <w:rPr>
          <w:rFonts w:cstheme="minorHAnsi"/>
          <w:sz w:val="20"/>
          <w:szCs w:val="20"/>
        </w:rPr>
        <w:t>in de recordar el cierre o el horario</w:t>
      </w:r>
      <w:r w:rsidR="00464815" w:rsidRPr="00654E5D">
        <w:rPr>
          <w:rFonts w:cstheme="minorHAnsi"/>
          <w:sz w:val="20"/>
          <w:szCs w:val="20"/>
        </w:rPr>
        <w:t xml:space="preserve"> de las actividades programadas </w:t>
      </w:r>
      <w:r w:rsidR="0058534E" w:rsidRPr="00654E5D">
        <w:rPr>
          <w:rFonts w:cstheme="minorHAnsi"/>
          <w:sz w:val="20"/>
          <w:szCs w:val="20"/>
        </w:rPr>
        <w:t xml:space="preserve">y estimular la </w:t>
      </w:r>
      <w:r w:rsidR="00464815" w:rsidRPr="00654E5D">
        <w:rPr>
          <w:rFonts w:cstheme="minorHAnsi"/>
          <w:sz w:val="20"/>
          <w:szCs w:val="20"/>
        </w:rPr>
        <w:t xml:space="preserve">ejecución </w:t>
      </w:r>
      <w:r w:rsidR="00F20CC2" w:rsidRPr="00654E5D">
        <w:rPr>
          <w:rFonts w:cstheme="minorHAnsi"/>
          <w:sz w:val="20"/>
          <w:szCs w:val="20"/>
        </w:rPr>
        <w:t>de las mismas en los estudiantes</w:t>
      </w:r>
      <w:r w:rsidR="00464815" w:rsidRPr="00654E5D">
        <w:rPr>
          <w:rFonts w:cstheme="minorHAnsi"/>
          <w:sz w:val="20"/>
          <w:szCs w:val="20"/>
        </w:rPr>
        <w:t>.</w:t>
      </w:r>
    </w:p>
    <w:p w14:paraId="59FF8B41" w14:textId="286991A3" w:rsidR="00FA3A27" w:rsidRPr="00654E5D" w:rsidRDefault="00FA3A27" w:rsidP="00654E5D">
      <w:pPr>
        <w:jc w:val="both"/>
        <w:rPr>
          <w:rFonts w:cstheme="minorHAnsi"/>
          <w:sz w:val="20"/>
          <w:szCs w:val="20"/>
        </w:rPr>
      </w:pPr>
      <w:r w:rsidRPr="00654E5D">
        <w:rPr>
          <w:rFonts w:cstheme="minorHAnsi"/>
          <w:sz w:val="20"/>
          <w:szCs w:val="20"/>
        </w:rPr>
        <w:t>La estrategia a realizar frente a los eventos asincrónicos es</w:t>
      </w:r>
      <w:r w:rsidR="0042208E" w:rsidRPr="00654E5D">
        <w:rPr>
          <w:rFonts w:cstheme="minorHAnsi"/>
          <w:sz w:val="20"/>
          <w:szCs w:val="20"/>
        </w:rPr>
        <w:t xml:space="preserve"> la siguiente</w:t>
      </w:r>
      <w:r w:rsidRPr="00654E5D">
        <w:rPr>
          <w:rFonts w:cstheme="minorHAnsi"/>
          <w:sz w:val="20"/>
          <w:szCs w:val="20"/>
        </w:rPr>
        <w:t>:</w:t>
      </w:r>
    </w:p>
    <w:p w14:paraId="3B8E3327" w14:textId="77777777" w:rsidR="00FA3A27" w:rsidRPr="00654E5D" w:rsidRDefault="00FA3A27" w:rsidP="00654E5D">
      <w:pPr>
        <w:jc w:val="both"/>
        <w:rPr>
          <w:rFonts w:cstheme="minorHAnsi"/>
          <w:sz w:val="20"/>
          <w:szCs w:val="20"/>
        </w:rPr>
      </w:pPr>
      <w:r w:rsidRPr="00654E5D">
        <w:rPr>
          <w:rFonts w:cstheme="minorHAnsi"/>
          <w:sz w:val="20"/>
          <w:szCs w:val="20"/>
        </w:rPr>
        <w:t>Enviar un correo electrónico, donde el asunto sea “Catedra de Responsabilidad Social, Ética y Universidad”, mencionando que se inicia en 10 minutos.</w:t>
      </w:r>
      <w:r w:rsidR="0058534E" w:rsidRPr="00654E5D">
        <w:rPr>
          <w:rFonts w:cstheme="minorHAnsi"/>
          <w:sz w:val="20"/>
          <w:szCs w:val="20"/>
        </w:rPr>
        <w:t xml:space="preserve"> El mensaje contendrá un cabezote y una lectura rápida que invite a la acción de dirigirse a realizar el taller.</w:t>
      </w:r>
    </w:p>
    <w:p w14:paraId="594D2048" w14:textId="5603CE6F" w:rsidR="00FA3A27" w:rsidRPr="00654E5D" w:rsidRDefault="00FA3A27" w:rsidP="00654E5D">
      <w:pPr>
        <w:jc w:val="both"/>
        <w:rPr>
          <w:rFonts w:cstheme="minorHAnsi"/>
          <w:sz w:val="20"/>
          <w:szCs w:val="20"/>
        </w:rPr>
      </w:pPr>
      <w:r w:rsidRPr="00654E5D">
        <w:rPr>
          <w:rFonts w:cstheme="minorHAnsi"/>
          <w:sz w:val="20"/>
          <w:szCs w:val="20"/>
        </w:rPr>
        <w:t>La estrategia a realizar frente a los eventos asincrónicos es</w:t>
      </w:r>
      <w:r w:rsidR="0042208E" w:rsidRPr="00654E5D">
        <w:rPr>
          <w:rFonts w:cstheme="minorHAnsi"/>
          <w:sz w:val="20"/>
          <w:szCs w:val="20"/>
        </w:rPr>
        <w:t xml:space="preserve"> la siguiente</w:t>
      </w:r>
      <w:r w:rsidRPr="00654E5D">
        <w:rPr>
          <w:rFonts w:cstheme="minorHAnsi"/>
          <w:sz w:val="20"/>
          <w:szCs w:val="20"/>
        </w:rPr>
        <w:t>:</w:t>
      </w:r>
    </w:p>
    <w:p w14:paraId="7EDC3E13" w14:textId="77777777" w:rsidR="0058534E" w:rsidRPr="00654E5D" w:rsidRDefault="00FA3A27" w:rsidP="00654E5D">
      <w:pPr>
        <w:jc w:val="both"/>
        <w:rPr>
          <w:rFonts w:cstheme="minorHAnsi"/>
          <w:sz w:val="20"/>
          <w:szCs w:val="20"/>
        </w:rPr>
      </w:pPr>
      <w:r w:rsidRPr="00654E5D">
        <w:rPr>
          <w:rFonts w:cstheme="minorHAnsi"/>
          <w:sz w:val="20"/>
          <w:szCs w:val="20"/>
        </w:rPr>
        <w:t>Enviar un correo donde el asunto sea “Catedra de Responsabilidad Social, Ética y Universidad”, mencionando que la actividad semanal cierra en 12 horas.</w:t>
      </w:r>
      <w:r w:rsidR="0058534E" w:rsidRPr="00654E5D">
        <w:rPr>
          <w:rFonts w:cstheme="minorHAnsi"/>
          <w:sz w:val="20"/>
          <w:szCs w:val="20"/>
        </w:rPr>
        <w:t xml:space="preserve"> El mensaje contendrá un cabezote y una lectura rápida que invite a la acción de ingresar a la reunión.</w:t>
      </w:r>
    </w:p>
    <w:p w14:paraId="7E9C721E" w14:textId="77777777" w:rsidR="002C38CB" w:rsidRDefault="002C38CB" w:rsidP="00654E5D">
      <w:pPr>
        <w:jc w:val="both"/>
        <w:rPr>
          <w:rFonts w:cstheme="minorHAnsi"/>
          <w:b/>
          <w:sz w:val="20"/>
          <w:szCs w:val="20"/>
        </w:rPr>
      </w:pPr>
    </w:p>
    <w:p w14:paraId="6C59E8B6" w14:textId="030C0159" w:rsidR="0058534E" w:rsidRPr="00654E5D" w:rsidRDefault="00BA1F10" w:rsidP="00654E5D">
      <w:pPr>
        <w:jc w:val="both"/>
        <w:rPr>
          <w:rFonts w:cstheme="minorHAnsi"/>
          <w:b/>
          <w:sz w:val="20"/>
          <w:szCs w:val="20"/>
        </w:rPr>
      </w:pPr>
      <w:r w:rsidRPr="00654E5D">
        <w:rPr>
          <w:rFonts w:cstheme="minorHAnsi"/>
          <w:b/>
          <w:sz w:val="20"/>
          <w:szCs w:val="20"/>
        </w:rPr>
        <w:t>METODOLOGIA Y PROBLEMATICA</w:t>
      </w:r>
    </w:p>
    <w:p w14:paraId="2B034912" w14:textId="52D2F158" w:rsidR="0054434C" w:rsidRPr="00654E5D" w:rsidRDefault="00BA1F10" w:rsidP="002C38CB">
      <w:pPr>
        <w:jc w:val="both"/>
        <w:rPr>
          <w:rFonts w:cstheme="minorHAnsi"/>
          <w:sz w:val="20"/>
          <w:szCs w:val="20"/>
        </w:rPr>
      </w:pPr>
      <w:r w:rsidRPr="00654E5D">
        <w:rPr>
          <w:rFonts w:cstheme="minorHAnsi"/>
          <w:sz w:val="20"/>
          <w:szCs w:val="20"/>
        </w:rPr>
        <w:t xml:space="preserve">Aprovechando la ocasión, que nos acerca mucho más hacia la modernidad, este proceso se realizara a partir del uso del correo de la catedra, encabezado por los coordinadores de la catedra y el monitor encargado de las comunicaciones de la catedra </w:t>
      </w:r>
      <w:r w:rsidR="00F20CC2" w:rsidRPr="00654E5D">
        <w:rPr>
          <w:rFonts w:cstheme="minorHAnsi"/>
          <w:sz w:val="20"/>
          <w:szCs w:val="20"/>
        </w:rPr>
        <w:t>Este plan de mejora se realiza, debido a que se han venido generando dificultades, frente a los plazos que se estipulan para cada activi</w:t>
      </w:r>
      <w:r w:rsidRPr="00654E5D">
        <w:rPr>
          <w:rFonts w:cstheme="minorHAnsi"/>
          <w:sz w:val="20"/>
          <w:szCs w:val="20"/>
        </w:rPr>
        <w:t>dad, siendo</w:t>
      </w:r>
      <w:r w:rsidR="00F20CC2" w:rsidRPr="00654E5D">
        <w:rPr>
          <w:rFonts w:cstheme="minorHAnsi"/>
          <w:sz w:val="20"/>
          <w:szCs w:val="20"/>
        </w:rPr>
        <w:t xml:space="preserve"> necesario aclarar la ruta a seguir y unos objetivos para d</w:t>
      </w:r>
      <w:r w:rsidR="000551FC" w:rsidRPr="00654E5D">
        <w:rPr>
          <w:rFonts w:cstheme="minorHAnsi"/>
          <w:sz w:val="20"/>
          <w:szCs w:val="20"/>
        </w:rPr>
        <w:t>esarrollar la catedra de una ma</w:t>
      </w:r>
      <w:r w:rsidR="00F20CC2" w:rsidRPr="00654E5D">
        <w:rPr>
          <w:rFonts w:cstheme="minorHAnsi"/>
          <w:sz w:val="20"/>
          <w:szCs w:val="20"/>
        </w:rPr>
        <w:t>n</w:t>
      </w:r>
      <w:r w:rsidR="000551FC" w:rsidRPr="00654E5D">
        <w:rPr>
          <w:rFonts w:cstheme="minorHAnsi"/>
          <w:sz w:val="20"/>
          <w:szCs w:val="20"/>
        </w:rPr>
        <w:t>e</w:t>
      </w:r>
      <w:r w:rsidR="00F20CC2" w:rsidRPr="00654E5D">
        <w:rPr>
          <w:rFonts w:cstheme="minorHAnsi"/>
          <w:sz w:val="20"/>
          <w:szCs w:val="20"/>
        </w:rPr>
        <w:t>ra exitosa.</w:t>
      </w:r>
    </w:p>
    <w:p w14:paraId="082ED73B" w14:textId="77777777" w:rsidR="002C38CB" w:rsidRDefault="00CA56F5" w:rsidP="002C38CB">
      <w:pPr>
        <w:ind w:left="360"/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155CBD2F" wp14:editId="21D28034">
            <wp:extent cx="5057775" cy="22193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504" t="33809" r="28717" b="20609"/>
                    <a:stretch/>
                  </pic:blipFill>
                  <pic:spPr bwMode="auto">
                    <a:xfrm>
                      <a:off x="0" y="0"/>
                      <a:ext cx="5057775" cy="2219325"/>
                    </a:xfrm>
                    <a:prstGeom prst="rect">
                      <a:avLst/>
                    </a:prstGeom>
                    <a:ln w="12700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FC4B97" w14:textId="3C118BD9" w:rsidR="00F20CC2" w:rsidRPr="002C38CB" w:rsidRDefault="00404CFF" w:rsidP="002C38CB">
      <w:pPr>
        <w:ind w:left="360"/>
        <w:rPr>
          <w:noProof/>
          <w:lang w:eastAsia="es-CO"/>
        </w:rPr>
      </w:pPr>
      <w:r w:rsidRPr="00654E5D">
        <w:rPr>
          <w:b/>
          <w:sz w:val="20"/>
          <w:szCs w:val="20"/>
        </w:rPr>
        <w:lastRenderedPageBreak/>
        <w:t>RUTA PARA LA EJECUCION DEL PLAN DE MEJORA</w:t>
      </w:r>
    </w:p>
    <w:p w14:paraId="09EC97E8" w14:textId="77777777" w:rsidR="00404CFF" w:rsidRPr="00654E5D" w:rsidRDefault="00404CFF" w:rsidP="00654E5D">
      <w:pPr>
        <w:ind w:left="360"/>
        <w:jc w:val="both"/>
        <w:rPr>
          <w:sz w:val="20"/>
          <w:szCs w:val="20"/>
        </w:rPr>
      </w:pPr>
      <w:r w:rsidRPr="00654E5D">
        <w:rPr>
          <w:sz w:val="20"/>
          <w:szCs w:val="20"/>
        </w:rPr>
        <w:t>De acuerdo a lo anterior todos los procesos de mejora de comunicaciones de la catedra con los estudiantes se ciñen a esa estructura, no obstante en el transcurso del desarrollo del proceso, se debe de entender que hay criterios o circunstancias que hacen que lo planeado tenga que adaptarse al cambio y generar que el cumplimiento de los objetivos no se vean afectados, es por ello dentro de la catedra de Responsabilidad Social, Ética y Universidad, se contempla el cambio adaptativo como un pilar de mejorar y respuesta oportuna a todos los procesos. Por ende, se estableció que si algún proceso dentro de las comunicaciones de la catedra con los estudiantes está obligado a modificar o cambiar alguna actividad debe estar bajo la siguiente estructura para activar la ruta del plan de mejora:</w:t>
      </w:r>
    </w:p>
    <w:p w14:paraId="548C4DA9" w14:textId="77777777" w:rsidR="00404CFF" w:rsidRDefault="00404CFF" w:rsidP="00404CFF">
      <w:pPr>
        <w:ind w:left="360"/>
        <w:jc w:val="center"/>
        <w:rPr>
          <w:noProof/>
          <w:lang w:eastAsia="es-CO"/>
        </w:rPr>
      </w:pPr>
    </w:p>
    <w:p w14:paraId="258C36F2" w14:textId="77777777" w:rsidR="00404CFF" w:rsidRDefault="00404CFF" w:rsidP="00404CFF">
      <w:pPr>
        <w:ind w:left="360"/>
        <w:jc w:val="center"/>
        <w:rPr>
          <w:noProof/>
          <w:lang w:eastAsia="es-CO"/>
        </w:rPr>
      </w:pPr>
    </w:p>
    <w:p w14:paraId="0F24A0A2" w14:textId="77777777" w:rsidR="00404CFF" w:rsidRDefault="00404CFF" w:rsidP="00404CFF">
      <w:pPr>
        <w:ind w:left="360"/>
        <w:jc w:val="center"/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238D1359" wp14:editId="762C099B">
            <wp:extent cx="5438775" cy="23717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366" t="32300" r="39410" b="21212"/>
                    <a:stretch/>
                  </pic:blipFill>
                  <pic:spPr bwMode="auto">
                    <a:xfrm>
                      <a:off x="0" y="0"/>
                      <a:ext cx="5438775" cy="237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ADB8B3" w14:textId="77777777" w:rsidR="00404CFF" w:rsidRPr="00654E5D" w:rsidRDefault="000D57C8" w:rsidP="00654E5D">
      <w:pPr>
        <w:jc w:val="center"/>
        <w:rPr>
          <w:rFonts w:cstheme="minorHAnsi"/>
          <w:b/>
          <w:noProof/>
          <w:sz w:val="20"/>
          <w:szCs w:val="20"/>
          <w:lang w:eastAsia="es-CO"/>
        </w:rPr>
      </w:pPr>
      <w:r w:rsidRPr="00654E5D">
        <w:rPr>
          <w:rFonts w:cstheme="minorHAnsi"/>
          <w:b/>
          <w:noProof/>
          <w:sz w:val="20"/>
          <w:szCs w:val="20"/>
          <w:lang w:eastAsia="es-CO"/>
        </w:rPr>
        <w:t>PROTOCOLO PARA EL PLAN DE MEJORA</w:t>
      </w:r>
    </w:p>
    <w:p w14:paraId="12936F11" w14:textId="77777777" w:rsidR="0054434C" w:rsidRPr="00654E5D" w:rsidRDefault="00BA1F10" w:rsidP="00BA1F10">
      <w:pPr>
        <w:ind w:left="360"/>
        <w:jc w:val="center"/>
        <w:rPr>
          <w:rFonts w:cstheme="minorHAnsi"/>
          <w:b/>
          <w:noProof/>
          <w:sz w:val="20"/>
          <w:szCs w:val="20"/>
          <w:lang w:eastAsia="es-CO"/>
        </w:rPr>
      </w:pPr>
      <w:r w:rsidRPr="00654E5D">
        <w:rPr>
          <w:rFonts w:cstheme="minorHAnsi"/>
          <w:sz w:val="20"/>
          <w:szCs w:val="20"/>
        </w:rPr>
        <w:t>El PLAN DE MEJORA DE LA COMUNICACIÓN DE LAS ACTIVIDADES DE LA CATEDRA, RESPONSABILIDAD, ETICA Y UNIVERSIDAD responde al protocolo designado para la generación de los mismos mediante el siguiente recuadro:</w:t>
      </w:r>
    </w:p>
    <w:p w14:paraId="3D188FF4" w14:textId="77777777" w:rsidR="00BA1F10" w:rsidRPr="000D57C8" w:rsidRDefault="00BA1F10" w:rsidP="00404CFF">
      <w:pPr>
        <w:ind w:left="360"/>
        <w:jc w:val="center"/>
        <w:rPr>
          <w:b/>
          <w:noProof/>
          <w:lang w:eastAsia="es-CO"/>
        </w:rPr>
      </w:pPr>
    </w:p>
    <w:tbl>
      <w:tblPr>
        <w:tblStyle w:val="Tablaconcuadrcula"/>
        <w:tblW w:w="8690" w:type="dxa"/>
        <w:jc w:val="center"/>
        <w:tblLook w:val="04A0" w:firstRow="1" w:lastRow="0" w:firstColumn="1" w:lastColumn="0" w:noHBand="0" w:noVBand="1"/>
      </w:tblPr>
      <w:tblGrid>
        <w:gridCol w:w="4345"/>
        <w:gridCol w:w="4345"/>
      </w:tblGrid>
      <w:tr w:rsidR="00404CFF" w14:paraId="772449A2" w14:textId="77777777" w:rsidTr="0054434C">
        <w:trPr>
          <w:trHeight w:val="696"/>
          <w:jc w:val="center"/>
        </w:trPr>
        <w:tc>
          <w:tcPr>
            <w:tcW w:w="4345" w:type="dxa"/>
            <w:shd w:val="clear" w:color="auto" w:fill="FFFF00"/>
            <w:vAlign w:val="center"/>
          </w:tcPr>
          <w:p w14:paraId="725766FE" w14:textId="77777777" w:rsidR="00404CFF" w:rsidRPr="00BA1F10" w:rsidRDefault="00404CFF" w:rsidP="00404CFF">
            <w:pPr>
              <w:jc w:val="center"/>
              <w:rPr>
                <w:b/>
                <w:noProof/>
                <w:sz w:val="28"/>
                <w:lang w:eastAsia="es-CO"/>
              </w:rPr>
            </w:pPr>
            <w:r w:rsidRPr="00BA1F10">
              <w:rPr>
                <w:b/>
                <w:noProof/>
                <w:sz w:val="28"/>
                <w:lang w:eastAsia="es-CO"/>
              </w:rPr>
              <w:t>PUBLICACION</w:t>
            </w:r>
          </w:p>
        </w:tc>
        <w:tc>
          <w:tcPr>
            <w:tcW w:w="4345" w:type="dxa"/>
            <w:shd w:val="clear" w:color="auto" w:fill="FFCC66"/>
          </w:tcPr>
          <w:p w14:paraId="1E1718EF" w14:textId="77777777" w:rsidR="00404CFF" w:rsidRDefault="000D57C8" w:rsidP="00404CFF">
            <w:pPr>
              <w:jc w:val="center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 xml:space="preserve">A traves del correo de CRESEU </w:t>
            </w:r>
          </w:p>
        </w:tc>
      </w:tr>
      <w:tr w:rsidR="00404CFF" w14:paraId="7D22443D" w14:textId="77777777" w:rsidTr="0054434C">
        <w:trPr>
          <w:trHeight w:val="657"/>
          <w:jc w:val="center"/>
        </w:trPr>
        <w:tc>
          <w:tcPr>
            <w:tcW w:w="4345" w:type="dxa"/>
            <w:shd w:val="clear" w:color="auto" w:fill="00B050"/>
            <w:vAlign w:val="center"/>
          </w:tcPr>
          <w:p w14:paraId="4629D0A0" w14:textId="77777777" w:rsidR="00404CFF" w:rsidRPr="00BA1F10" w:rsidRDefault="00404CFF" w:rsidP="00404CFF">
            <w:pPr>
              <w:jc w:val="center"/>
              <w:rPr>
                <w:b/>
                <w:noProof/>
                <w:sz w:val="28"/>
                <w:lang w:eastAsia="es-CO"/>
              </w:rPr>
            </w:pPr>
            <w:r w:rsidRPr="00BA1F10">
              <w:rPr>
                <w:b/>
                <w:noProof/>
                <w:sz w:val="28"/>
                <w:lang w:eastAsia="es-CO"/>
              </w:rPr>
              <w:t>DIAGNOSTICO</w:t>
            </w:r>
          </w:p>
        </w:tc>
        <w:tc>
          <w:tcPr>
            <w:tcW w:w="4345" w:type="dxa"/>
            <w:shd w:val="clear" w:color="auto" w:fill="FFCC66"/>
          </w:tcPr>
          <w:p w14:paraId="4D355EDE" w14:textId="77777777" w:rsidR="00404CFF" w:rsidRDefault="000D57C8" w:rsidP="00404CFF">
            <w:pPr>
              <w:jc w:val="center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Las debilidades que se encuentran frente al proceso es la incurrencia en la no presentacion de talleres y asistencia a clase</w:t>
            </w:r>
          </w:p>
          <w:p w14:paraId="13855533" w14:textId="77777777" w:rsidR="000D57C8" w:rsidRDefault="000D57C8" w:rsidP="00404CFF">
            <w:pPr>
              <w:jc w:val="center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Las fortalezas que se encuentran frente al proceso, es la gran articulacion y efectividad del equipo y la utilizacion de las multiples herramientas digitales.</w:t>
            </w:r>
          </w:p>
        </w:tc>
      </w:tr>
      <w:tr w:rsidR="00404CFF" w14:paraId="291270DE" w14:textId="77777777" w:rsidTr="0054434C">
        <w:trPr>
          <w:trHeight w:val="696"/>
          <w:jc w:val="center"/>
        </w:trPr>
        <w:tc>
          <w:tcPr>
            <w:tcW w:w="4345" w:type="dxa"/>
            <w:shd w:val="clear" w:color="auto" w:fill="F67026"/>
            <w:vAlign w:val="center"/>
          </w:tcPr>
          <w:p w14:paraId="26A0D9A3" w14:textId="77777777" w:rsidR="00404CFF" w:rsidRPr="00BA1F10" w:rsidRDefault="000D57C8" w:rsidP="00404CFF">
            <w:pPr>
              <w:jc w:val="center"/>
              <w:rPr>
                <w:b/>
                <w:noProof/>
                <w:sz w:val="28"/>
                <w:lang w:eastAsia="es-CO"/>
              </w:rPr>
            </w:pPr>
            <w:r w:rsidRPr="00BA1F10">
              <w:rPr>
                <w:b/>
                <w:noProof/>
                <w:sz w:val="28"/>
                <w:lang w:eastAsia="es-CO"/>
              </w:rPr>
              <w:t>ADAPTACION</w:t>
            </w:r>
          </w:p>
        </w:tc>
        <w:tc>
          <w:tcPr>
            <w:tcW w:w="4345" w:type="dxa"/>
            <w:shd w:val="clear" w:color="auto" w:fill="FFCC66"/>
          </w:tcPr>
          <w:p w14:paraId="03CA1743" w14:textId="77777777" w:rsidR="00404CFF" w:rsidRDefault="000D57C8" w:rsidP="00404CFF">
            <w:pPr>
              <w:jc w:val="center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El plan se aplicara de la siguiente manera:</w:t>
            </w:r>
          </w:p>
          <w:p w14:paraId="7AEB1F08" w14:textId="77777777" w:rsidR="000D57C8" w:rsidRDefault="000D57C8" w:rsidP="00404CFF">
            <w:pPr>
              <w:jc w:val="center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 xml:space="preserve">De manera conjunta entre la coordinacion de la catedra y el encargado de las </w:t>
            </w:r>
            <w:r>
              <w:rPr>
                <w:noProof/>
                <w:lang w:eastAsia="es-CO"/>
              </w:rPr>
              <w:lastRenderedPageBreak/>
              <w:t>comunicaciones, se generara un correo con unas piezas graficas y una lectura rapida que lleve a la accion y se enviara a cada estudiante de la catedra.</w:t>
            </w:r>
          </w:p>
        </w:tc>
      </w:tr>
      <w:tr w:rsidR="00404CFF" w14:paraId="3ABD6BEE" w14:textId="77777777" w:rsidTr="0054434C">
        <w:trPr>
          <w:trHeight w:val="657"/>
          <w:jc w:val="center"/>
        </w:trPr>
        <w:tc>
          <w:tcPr>
            <w:tcW w:w="4345" w:type="dxa"/>
            <w:shd w:val="clear" w:color="auto" w:fill="40BEDC"/>
            <w:vAlign w:val="center"/>
          </w:tcPr>
          <w:p w14:paraId="4380AAF9" w14:textId="77777777" w:rsidR="00404CFF" w:rsidRPr="00BA1F10" w:rsidRDefault="000D57C8" w:rsidP="00404CFF">
            <w:pPr>
              <w:jc w:val="center"/>
              <w:rPr>
                <w:b/>
                <w:noProof/>
                <w:sz w:val="28"/>
                <w:lang w:eastAsia="es-CO"/>
              </w:rPr>
            </w:pPr>
            <w:r w:rsidRPr="00BA1F10">
              <w:rPr>
                <w:b/>
                <w:noProof/>
                <w:sz w:val="28"/>
                <w:lang w:eastAsia="es-CO"/>
              </w:rPr>
              <w:lastRenderedPageBreak/>
              <w:t>MEJORA</w:t>
            </w:r>
          </w:p>
        </w:tc>
        <w:tc>
          <w:tcPr>
            <w:tcW w:w="4345" w:type="dxa"/>
            <w:shd w:val="clear" w:color="auto" w:fill="FFCC66"/>
          </w:tcPr>
          <w:p w14:paraId="3A2BE062" w14:textId="77777777" w:rsidR="00404CFF" w:rsidRDefault="000D57C8" w:rsidP="00404CFF">
            <w:pPr>
              <w:jc w:val="center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El plan se realiza con el objetivo de motivar a los estudiantes y recordarles frente a los plazos y horarios de sus distintas actividades sincronicas y asincronicas.</w:t>
            </w:r>
          </w:p>
          <w:p w14:paraId="404BE5D8" w14:textId="77777777" w:rsidR="000D57C8" w:rsidRDefault="000D57C8" w:rsidP="00404CFF">
            <w:pPr>
              <w:jc w:val="center"/>
              <w:rPr>
                <w:noProof/>
                <w:lang w:eastAsia="es-CO"/>
              </w:rPr>
            </w:pPr>
          </w:p>
        </w:tc>
      </w:tr>
    </w:tbl>
    <w:p w14:paraId="0FE268D9" w14:textId="77777777" w:rsidR="00404CFF" w:rsidRDefault="00404CFF" w:rsidP="00404CFF">
      <w:pPr>
        <w:ind w:left="360"/>
        <w:jc w:val="center"/>
        <w:rPr>
          <w:noProof/>
          <w:lang w:eastAsia="es-CO"/>
        </w:rPr>
      </w:pPr>
    </w:p>
    <w:p w14:paraId="7BDD0912" w14:textId="77777777" w:rsidR="00404CFF" w:rsidRDefault="00404CFF" w:rsidP="00404CFF">
      <w:pPr>
        <w:ind w:left="360"/>
        <w:jc w:val="center"/>
      </w:pPr>
    </w:p>
    <w:p w14:paraId="69B1F93D" w14:textId="77777777" w:rsidR="0058534E" w:rsidRDefault="0058534E" w:rsidP="0058534E"/>
    <w:p w14:paraId="6BB3832E" w14:textId="77777777" w:rsidR="00AA1ACD" w:rsidRDefault="00AA1ACD" w:rsidP="00464815">
      <w:pPr>
        <w:jc w:val="center"/>
      </w:pPr>
    </w:p>
    <w:p w14:paraId="60BC7CBC" w14:textId="77777777" w:rsidR="00464815" w:rsidRDefault="00464815" w:rsidP="00464815">
      <w:pPr>
        <w:jc w:val="center"/>
      </w:pPr>
    </w:p>
    <w:p w14:paraId="3A0A3068" w14:textId="77777777" w:rsidR="00464815" w:rsidRDefault="00464815" w:rsidP="00464815">
      <w:pPr>
        <w:jc w:val="center"/>
      </w:pPr>
    </w:p>
    <w:p w14:paraId="33EFE624" w14:textId="77777777" w:rsidR="007B2314" w:rsidRDefault="007B2314" w:rsidP="00E33E01"/>
    <w:sectPr w:rsidR="007B23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altName w:val="Calibri"/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6A27"/>
    <w:multiLevelType w:val="hybridMultilevel"/>
    <w:tmpl w:val="7DEE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4DE9"/>
    <w:multiLevelType w:val="hybridMultilevel"/>
    <w:tmpl w:val="B34AC19A"/>
    <w:lvl w:ilvl="0" w:tplc="9E48A7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B766E"/>
    <w:multiLevelType w:val="hybridMultilevel"/>
    <w:tmpl w:val="5D90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73E35"/>
    <w:multiLevelType w:val="hybridMultilevel"/>
    <w:tmpl w:val="7602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044E1"/>
    <w:multiLevelType w:val="hybridMultilevel"/>
    <w:tmpl w:val="63A4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7C"/>
    <w:rsid w:val="000551FC"/>
    <w:rsid w:val="000D57C8"/>
    <w:rsid w:val="000D5CED"/>
    <w:rsid w:val="002C38CB"/>
    <w:rsid w:val="00404CFF"/>
    <w:rsid w:val="0042208E"/>
    <w:rsid w:val="00464815"/>
    <w:rsid w:val="004A0F9E"/>
    <w:rsid w:val="00520B77"/>
    <w:rsid w:val="0054434C"/>
    <w:rsid w:val="0058534E"/>
    <w:rsid w:val="00654E5D"/>
    <w:rsid w:val="00761C7C"/>
    <w:rsid w:val="007B2314"/>
    <w:rsid w:val="00AA1ACD"/>
    <w:rsid w:val="00BA1F10"/>
    <w:rsid w:val="00CA56F5"/>
    <w:rsid w:val="00E33E01"/>
    <w:rsid w:val="00F20CC2"/>
    <w:rsid w:val="00FA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5C49"/>
  <w15:chartTrackingRefBased/>
  <w15:docId w15:val="{C9A6C39F-A4A8-402D-AB3D-63C4D52D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3A27"/>
    <w:pPr>
      <w:ind w:left="720"/>
      <w:contextualSpacing/>
    </w:pPr>
  </w:style>
  <w:style w:type="table" w:styleId="Tablaconcuadrcula">
    <w:name w:val="Table Grid"/>
    <w:basedOn w:val="Tablanormal"/>
    <w:uiPriority w:val="39"/>
    <w:rsid w:val="00404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568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Taba</dc:creator>
  <cp:keywords/>
  <dc:description/>
  <cp:lastModifiedBy>Melisa Suarez Henao</cp:lastModifiedBy>
  <cp:revision>5</cp:revision>
  <dcterms:created xsi:type="dcterms:W3CDTF">2020-10-14T22:00:00Z</dcterms:created>
  <dcterms:modified xsi:type="dcterms:W3CDTF">2020-10-15T15:22:00Z</dcterms:modified>
</cp:coreProperties>
</file>