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1BC3" w14:textId="77777777" w:rsidR="00916047" w:rsidRDefault="00916047" w:rsidP="00BA26C0">
      <w:pPr>
        <w:spacing w:after="0" w:line="240" w:lineRule="auto"/>
        <w:jc w:val="both"/>
      </w:pPr>
    </w:p>
    <w:p w14:paraId="622925D5" w14:textId="5F9D4427" w:rsidR="005F00BC" w:rsidRDefault="005F00BC" w:rsidP="00BA26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FECHA: 12/12/2019</w:t>
      </w:r>
    </w:p>
    <w:p w14:paraId="2F4C7BF6" w14:textId="77777777" w:rsidR="005F00BC" w:rsidRDefault="005F00BC" w:rsidP="00BA26C0">
      <w:pPr>
        <w:spacing w:after="0" w:line="240" w:lineRule="auto"/>
        <w:jc w:val="both"/>
        <w:rPr>
          <w:b/>
          <w:bCs/>
        </w:rPr>
      </w:pPr>
    </w:p>
    <w:p w14:paraId="3F89E5D2" w14:textId="2541A379" w:rsidR="00916047" w:rsidRPr="00916047" w:rsidRDefault="00916047" w:rsidP="00BA26C0">
      <w:pPr>
        <w:spacing w:after="0" w:line="240" w:lineRule="auto"/>
        <w:jc w:val="both"/>
        <w:rPr>
          <w:b/>
          <w:bCs/>
        </w:rPr>
      </w:pPr>
      <w:r w:rsidRPr="00916047">
        <w:rPr>
          <w:b/>
          <w:bCs/>
        </w:rPr>
        <w:t>Datos de Filiación:</w:t>
      </w:r>
    </w:p>
    <w:p w14:paraId="498969AC" w14:textId="49414964" w:rsidR="00916047" w:rsidRDefault="005D20FB" w:rsidP="00BA26C0">
      <w:pPr>
        <w:spacing w:after="0" w:line="240" w:lineRule="auto"/>
        <w:jc w:val="both"/>
      </w:pPr>
      <w:r>
        <w:t xml:space="preserve">Nombre: </w:t>
      </w:r>
      <w:r w:rsidR="00916047">
        <w:t>O MC</w:t>
      </w:r>
    </w:p>
    <w:p w14:paraId="541546DC" w14:textId="47064428" w:rsidR="00916047" w:rsidRDefault="00916047" w:rsidP="00BA26C0">
      <w:pPr>
        <w:spacing w:after="0" w:line="240" w:lineRule="auto"/>
        <w:jc w:val="both"/>
      </w:pPr>
      <w:r>
        <w:t>Edad: 35 años</w:t>
      </w:r>
    </w:p>
    <w:p w14:paraId="2673207D" w14:textId="0C7A09D6" w:rsidR="005D20FB" w:rsidRDefault="005D20FB" w:rsidP="00BA26C0">
      <w:pPr>
        <w:spacing w:after="0" w:line="240" w:lineRule="auto"/>
        <w:jc w:val="both"/>
      </w:pPr>
      <w:r>
        <w:t>Procedencia: Pueblo Rico</w:t>
      </w:r>
    </w:p>
    <w:p w14:paraId="40D81515" w14:textId="6549D1C6" w:rsidR="005D20FB" w:rsidRDefault="005D20FB" w:rsidP="00BA26C0">
      <w:pPr>
        <w:spacing w:after="0" w:line="240" w:lineRule="auto"/>
        <w:jc w:val="both"/>
      </w:pPr>
      <w:r>
        <w:t>EPS: ASMET SALUD</w:t>
      </w:r>
    </w:p>
    <w:p w14:paraId="636F54B5" w14:textId="5A96D58F" w:rsidR="00BA26C0" w:rsidRDefault="00BA26C0" w:rsidP="00BA26C0">
      <w:pPr>
        <w:spacing w:after="0" w:line="240" w:lineRule="auto"/>
        <w:jc w:val="both"/>
      </w:pPr>
      <w:r>
        <w:t>Hemoclasificación</w:t>
      </w:r>
      <w:r w:rsidR="00273E94">
        <w:t xml:space="preserve">: </w:t>
      </w:r>
      <w:r>
        <w:t>B+</w:t>
      </w:r>
    </w:p>
    <w:p w14:paraId="2F6CF5EC" w14:textId="664F8BBE" w:rsidR="00916047" w:rsidRDefault="00913DF0" w:rsidP="00BA26C0">
      <w:pPr>
        <w:spacing w:after="0" w:line="240" w:lineRule="auto"/>
        <w:jc w:val="both"/>
      </w:pPr>
      <w:r>
        <w:t>Raza: Mestiza.</w:t>
      </w:r>
    </w:p>
    <w:p w14:paraId="31954941" w14:textId="3F3BE546" w:rsidR="00913DF0" w:rsidRDefault="00913DF0" w:rsidP="00BA26C0">
      <w:pPr>
        <w:spacing w:after="0" w:line="240" w:lineRule="auto"/>
        <w:jc w:val="both"/>
      </w:pPr>
      <w:r>
        <w:t>Ocupación: Auxil</w:t>
      </w:r>
      <w:r w:rsidR="004F1A04">
        <w:t>i</w:t>
      </w:r>
      <w:r>
        <w:t>ar de enfermería</w:t>
      </w:r>
    </w:p>
    <w:p w14:paraId="5558BC5C" w14:textId="77777777" w:rsidR="00CC7BBC" w:rsidRDefault="00CC7BBC" w:rsidP="00BA26C0">
      <w:pPr>
        <w:spacing w:after="0" w:line="240" w:lineRule="auto"/>
        <w:jc w:val="both"/>
      </w:pPr>
    </w:p>
    <w:p w14:paraId="48E6B205" w14:textId="66D7379A" w:rsidR="00916047" w:rsidRPr="00DB618B" w:rsidRDefault="00916047" w:rsidP="00BA26C0">
      <w:pPr>
        <w:spacing w:after="0" w:line="240" w:lineRule="auto"/>
        <w:jc w:val="both"/>
      </w:pPr>
      <w:r w:rsidRPr="005D20FB">
        <w:rPr>
          <w:b/>
          <w:bCs/>
        </w:rPr>
        <w:t>Motivo de consulta:</w:t>
      </w:r>
      <w:r w:rsidR="00913DF0">
        <w:rPr>
          <w:b/>
          <w:bCs/>
        </w:rPr>
        <w:t xml:space="preserve"> </w:t>
      </w:r>
      <w:r w:rsidR="00DB618B">
        <w:t>“Me mandó el ginecobstetra”</w:t>
      </w:r>
    </w:p>
    <w:p w14:paraId="278C4B90" w14:textId="1C52306D" w:rsidR="00916047" w:rsidRPr="005D20FB" w:rsidRDefault="00916047" w:rsidP="00BA26C0">
      <w:pPr>
        <w:spacing w:after="0" w:line="240" w:lineRule="auto"/>
        <w:jc w:val="both"/>
        <w:rPr>
          <w:b/>
          <w:bCs/>
        </w:rPr>
      </w:pPr>
      <w:r w:rsidRPr="005D20FB">
        <w:rPr>
          <w:b/>
          <w:bCs/>
        </w:rPr>
        <w:t>Enfermedad actual:</w:t>
      </w:r>
    </w:p>
    <w:p w14:paraId="2C3F2688" w14:textId="58BFD12B" w:rsidR="00273E94" w:rsidRDefault="00DB618B" w:rsidP="00BA26C0">
      <w:pPr>
        <w:spacing w:after="0" w:line="240" w:lineRule="auto"/>
        <w:jc w:val="both"/>
      </w:pPr>
      <w:r>
        <w:t>Gestante</w:t>
      </w:r>
      <w:r w:rsidR="00273E94">
        <w:t xml:space="preserve"> con FUM 04/06/2019</w:t>
      </w:r>
      <w:r>
        <w:t xml:space="preserve">, remitida para asesoría prenatal debido a que en la ecografía del primer trimestre se encontró </w:t>
      </w:r>
      <w:r w:rsidR="00913DF0">
        <w:t xml:space="preserve">aumento </w:t>
      </w:r>
      <w:r>
        <w:t xml:space="preserve">de la </w:t>
      </w:r>
      <w:r w:rsidR="002A0B7E">
        <w:t>translucencia nucal (TN)</w:t>
      </w:r>
      <w:r w:rsidR="00913DF0">
        <w:t>,</w:t>
      </w:r>
      <w:r>
        <w:t xml:space="preserve"> motivo por el que se le realiza </w:t>
      </w:r>
      <w:r w:rsidR="00913DF0">
        <w:t>eco</w:t>
      </w:r>
      <w:r>
        <w:t>grafía</w:t>
      </w:r>
      <w:r w:rsidR="00913DF0">
        <w:t xml:space="preserve"> de detall</w:t>
      </w:r>
      <w:r>
        <w:t>e en la que</w:t>
      </w:r>
      <w:r w:rsidR="00913DF0">
        <w:t xml:space="preserve"> se confirma TN</w:t>
      </w:r>
      <w:r>
        <w:t xml:space="preserve"> aumentada</w:t>
      </w:r>
      <w:r w:rsidR="00273E94">
        <w:t>.</w:t>
      </w:r>
      <w:r w:rsidR="001F471D">
        <w:t xml:space="preserve"> Le informaron de posibles alteraciones en el feto que teme pueda ser una trisomía</w:t>
      </w:r>
      <w:r w:rsidR="002A0B7E">
        <w:t>,</w:t>
      </w:r>
      <w:r w:rsidR="001F471D">
        <w:t xml:space="preserve"> </w:t>
      </w:r>
      <w:proofErr w:type="gramStart"/>
      <w:r w:rsidR="00F90B76">
        <w:t xml:space="preserve">quiere </w:t>
      </w:r>
      <w:r w:rsidR="001F471D">
        <w:t xml:space="preserve"> conocer</w:t>
      </w:r>
      <w:proofErr w:type="gramEnd"/>
      <w:r w:rsidR="001F471D">
        <w:t xml:space="preserve"> el problema </w:t>
      </w:r>
      <w:r w:rsidR="00F90B76">
        <w:t xml:space="preserve">de su </w:t>
      </w:r>
      <w:r w:rsidR="003360F0">
        <w:t xml:space="preserve">embarazo </w:t>
      </w:r>
      <w:r w:rsidR="001F471D">
        <w:t xml:space="preserve">y si </w:t>
      </w:r>
      <w:r w:rsidR="003360F0">
        <w:t>hay un tratamiento</w:t>
      </w:r>
      <w:r w:rsidR="001F471D">
        <w:t>.</w:t>
      </w:r>
      <w:r w:rsidR="00273E94">
        <w:t xml:space="preserve"> </w:t>
      </w:r>
      <w:r w:rsidR="001F471D">
        <w:t xml:space="preserve">No ha presentado síntomas </w:t>
      </w:r>
      <w:r w:rsidR="00F90B76">
        <w:t>de</w:t>
      </w:r>
      <w:r w:rsidR="001F471D">
        <w:t xml:space="preserve"> preeclamsia ni pérdidas vaginales, refiere movimientos fetales normales.</w:t>
      </w:r>
    </w:p>
    <w:p w14:paraId="5A7CBCAD" w14:textId="77777777" w:rsidR="001F471D" w:rsidRDefault="001F471D" w:rsidP="00BA26C0">
      <w:pPr>
        <w:spacing w:after="0" w:line="240" w:lineRule="auto"/>
        <w:jc w:val="both"/>
      </w:pPr>
    </w:p>
    <w:p w14:paraId="10657A33" w14:textId="37B576C8" w:rsidR="00913DF0" w:rsidRDefault="00913DF0" w:rsidP="00BA26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Antecedentes Familiares:</w:t>
      </w:r>
    </w:p>
    <w:p w14:paraId="0C887F26" w14:textId="00C2FE43" w:rsidR="00913DF0" w:rsidRDefault="006E0F21" w:rsidP="00BA26C0">
      <w:pPr>
        <w:spacing w:after="0" w:line="240" w:lineRule="auto"/>
        <w:jc w:val="both"/>
      </w:pPr>
      <w:r>
        <w:t xml:space="preserve">Niega defectos congénito hereditarios en las dos líneas familiares. </w:t>
      </w:r>
      <w:r w:rsidR="00913DF0">
        <w:t>Madre: Raza negra</w:t>
      </w:r>
      <w:r w:rsidR="001F471D">
        <w:t xml:space="preserve"> B+ </w:t>
      </w:r>
      <w:r w:rsidR="00913DF0">
        <w:t>Padre: Mestizo</w:t>
      </w:r>
      <w:r>
        <w:t xml:space="preserve"> de</w:t>
      </w:r>
      <w:r w:rsidR="00913DF0">
        <w:t xml:space="preserve"> 30 años. O+. </w:t>
      </w:r>
      <w:r w:rsidR="00F90B76">
        <w:t>No consanguíneos.</w:t>
      </w:r>
    </w:p>
    <w:p w14:paraId="7390CAC2" w14:textId="38C8EB1C" w:rsidR="00C04A21" w:rsidRDefault="00C04A21" w:rsidP="00BA26C0">
      <w:pPr>
        <w:spacing w:after="0" w:line="240" w:lineRule="auto"/>
        <w:jc w:val="both"/>
      </w:pPr>
      <w:r>
        <w:t>Hijo: Anemia</w:t>
      </w:r>
      <w:r w:rsidR="006E0F21">
        <w:t xml:space="preserve"> no especificada.</w:t>
      </w:r>
    </w:p>
    <w:p w14:paraId="559130B5" w14:textId="77777777" w:rsidR="006C132C" w:rsidRPr="00913DF0" w:rsidRDefault="006C132C" w:rsidP="00BA26C0">
      <w:pPr>
        <w:spacing w:after="0" w:line="240" w:lineRule="auto"/>
        <w:jc w:val="both"/>
      </w:pPr>
    </w:p>
    <w:p w14:paraId="1E62BB4D" w14:textId="45D4B9E7" w:rsidR="00CC7BBC" w:rsidRDefault="00CC7BBC" w:rsidP="00BA26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Antecedentes </w:t>
      </w:r>
      <w:proofErr w:type="spellStart"/>
      <w:r>
        <w:rPr>
          <w:b/>
          <w:bCs/>
        </w:rPr>
        <w:t>Ginecobstétricos</w:t>
      </w:r>
      <w:proofErr w:type="spellEnd"/>
      <w:r>
        <w:rPr>
          <w:b/>
          <w:bCs/>
        </w:rPr>
        <w:t>:</w:t>
      </w:r>
    </w:p>
    <w:p w14:paraId="60131A7D" w14:textId="18B63E02" w:rsidR="00CC7BBC" w:rsidRDefault="00CC7BBC" w:rsidP="00CC7BBC">
      <w:pPr>
        <w:spacing w:after="0" w:line="240" w:lineRule="auto"/>
        <w:jc w:val="both"/>
      </w:pPr>
      <w:r>
        <w:t xml:space="preserve">FUM de 4 Julio del 2019. </w:t>
      </w:r>
      <w:r w:rsidR="00913DF0">
        <w:t>Ciclos regulares. 28/5</w:t>
      </w:r>
    </w:p>
    <w:p w14:paraId="5158213F" w14:textId="475B39A5" w:rsidR="00CC7BBC" w:rsidRDefault="00CC7BBC" w:rsidP="00CC7BBC">
      <w:pPr>
        <w:spacing w:after="0" w:line="240" w:lineRule="auto"/>
        <w:jc w:val="both"/>
      </w:pPr>
      <w:r>
        <w:t>FO: G3 P</w:t>
      </w:r>
      <w:r w:rsidR="00D93EA8">
        <w:t>0</w:t>
      </w:r>
      <w:r>
        <w:t xml:space="preserve"> C1 A</w:t>
      </w:r>
      <w:r w:rsidR="00D93EA8">
        <w:t>1</w:t>
      </w:r>
      <w:r>
        <w:t xml:space="preserve"> V1.</w:t>
      </w:r>
    </w:p>
    <w:p w14:paraId="338AF2EB" w14:textId="251CD81F" w:rsidR="00D93EA8" w:rsidRDefault="00D93EA8" w:rsidP="00D93EA8">
      <w:pPr>
        <w:spacing w:after="0" w:line="240" w:lineRule="auto"/>
        <w:jc w:val="both"/>
      </w:pPr>
      <w:r>
        <w:t>P</w:t>
      </w:r>
      <w:r w:rsidR="006E0F21">
        <w:t xml:space="preserve">lanificación: </w:t>
      </w:r>
      <w:r>
        <w:t xml:space="preserve"> Año y medio con pila</w:t>
      </w:r>
      <w:r w:rsidR="006E0F21">
        <w:t xml:space="preserve"> t</w:t>
      </w:r>
      <w:r>
        <w:t xml:space="preserve">ras su primer embarazo. </w:t>
      </w:r>
    </w:p>
    <w:p w14:paraId="1E36DE0A" w14:textId="50EDC9AB" w:rsidR="00913DF0" w:rsidRDefault="00CC7BBC" w:rsidP="00CC7BBC">
      <w:pPr>
        <w:spacing w:after="0" w:line="240" w:lineRule="auto"/>
        <w:jc w:val="both"/>
      </w:pPr>
      <w:r>
        <w:t>Periodo intergenésico de 5 años</w:t>
      </w:r>
      <w:r w:rsidR="00913DF0">
        <w:t xml:space="preserve"> (FUP: 07/dic/19)</w:t>
      </w:r>
      <w:r w:rsidR="00D93EA8" w:rsidRPr="00D93EA8">
        <w:t xml:space="preserve"> </w:t>
      </w:r>
      <w:r w:rsidR="00F90B76">
        <w:t>y</w:t>
      </w:r>
      <w:r w:rsidR="006E0F21">
        <w:t xml:space="preserve"> a</w:t>
      </w:r>
      <w:r w:rsidR="00913DF0">
        <w:t>borto espontáneo en junio del 2018</w:t>
      </w:r>
      <w:r w:rsidR="006E0F21">
        <w:t xml:space="preserve"> de a</w:t>
      </w:r>
      <w:r w:rsidR="00D93EA8">
        <w:t>proximadamente 8 semanas.</w:t>
      </w:r>
    </w:p>
    <w:p w14:paraId="22CB1366" w14:textId="3167DEEE" w:rsidR="00D93EA8" w:rsidRDefault="004F1A04" w:rsidP="00D93EA8">
      <w:pPr>
        <w:spacing w:after="0" w:line="240" w:lineRule="auto"/>
        <w:jc w:val="both"/>
      </w:pPr>
      <w:r>
        <w:t>Embarazo actual: Ha asistido</w:t>
      </w:r>
      <w:r w:rsidR="00D93EA8">
        <w:t xml:space="preserve"> a cuatro CPN</w:t>
      </w:r>
      <w:r w:rsidR="001F471D">
        <w:t xml:space="preserve">, toma micronutrientes. </w:t>
      </w:r>
    </w:p>
    <w:p w14:paraId="0CECA08C" w14:textId="57EC05AD" w:rsidR="00CC7BBC" w:rsidRDefault="00CC7BBC" w:rsidP="00BA26C0">
      <w:pPr>
        <w:spacing w:after="0" w:line="240" w:lineRule="auto"/>
        <w:jc w:val="both"/>
      </w:pPr>
    </w:p>
    <w:p w14:paraId="14A296A4" w14:textId="495E38B0" w:rsidR="00CC7BBC" w:rsidRDefault="00CC7BBC" w:rsidP="00BA26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Examen físico:</w:t>
      </w:r>
    </w:p>
    <w:p w14:paraId="7669B8D6" w14:textId="791AD8CB" w:rsidR="00C05C50" w:rsidRDefault="00CC7BBC" w:rsidP="00273E94">
      <w:pPr>
        <w:spacing w:after="0" w:line="240" w:lineRule="auto"/>
        <w:jc w:val="both"/>
      </w:pPr>
      <w:r>
        <w:t xml:space="preserve">Talla: 1,61 Peso en el primer CPN: 67Kg. </w:t>
      </w:r>
      <w:r w:rsidR="00C05C50" w:rsidRPr="00273E94">
        <w:t xml:space="preserve">Signos vitales: </w:t>
      </w:r>
      <w:proofErr w:type="spellStart"/>
      <w:r w:rsidR="00C05C50">
        <w:t>T</w:t>
      </w:r>
      <w:r w:rsidR="00C05C50" w:rsidRPr="00273E94">
        <w:t>ension</w:t>
      </w:r>
      <w:proofErr w:type="spellEnd"/>
      <w:r w:rsidR="00C05C50" w:rsidRPr="00273E94">
        <w:t xml:space="preserve"> arterial</w:t>
      </w:r>
      <w:r w:rsidR="00273E94" w:rsidRPr="00273E94">
        <w:t>: 1</w:t>
      </w:r>
      <w:r w:rsidR="00667FF0">
        <w:t>20</w:t>
      </w:r>
      <w:r w:rsidR="00273E94" w:rsidRPr="00273E94">
        <w:t>/</w:t>
      </w:r>
      <w:r w:rsidR="00C05C50" w:rsidRPr="00273E94">
        <w:t>7</w:t>
      </w:r>
      <w:r w:rsidR="00C05C50">
        <w:t>5</w:t>
      </w:r>
    </w:p>
    <w:p w14:paraId="0E51EC67" w14:textId="3139F631" w:rsidR="00273E94" w:rsidRPr="00273E94" w:rsidRDefault="00C05C50" w:rsidP="00273E94">
      <w:pPr>
        <w:spacing w:after="0" w:line="240" w:lineRule="auto"/>
        <w:jc w:val="both"/>
      </w:pPr>
      <w:r>
        <w:t xml:space="preserve"> </w:t>
      </w:r>
      <w:r w:rsidRPr="00273E94">
        <w:t>Frecuencia cardiaca</w:t>
      </w:r>
      <w:r w:rsidR="00273E94" w:rsidRPr="00273E94">
        <w:t>: 8</w:t>
      </w:r>
      <w:r w:rsidR="00667FF0">
        <w:t>6</w:t>
      </w:r>
      <w:r w:rsidR="00755D2B">
        <w:t>xmin</w:t>
      </w:r>
      <w:r>
        <w:t xml:space="preserve">           </w:t>
      </w:r>
      <w:r w:rsidRPr="00273E94">
        <w:t>Frecuencia respiratoria: 1</w:t>
      </w:r>
      <w:r>
        <w:t>8</w:t>
      </w:r>
      <w:r w:rsidR="00755D2B">
        <w:t>xmin</w:t>
      </w:r>
    </w:p>
    <w:p w14:paraId="78171C78" w14:textId="2844BF98" w:rsidR="00667FF0" w:rsidRDefault="00D33498" w:rsidP="00273E94">
      <w:pPr>
        <w:spacing w:after="0" w:line="240" w:lineRule="auto"/>
        <w:jc w:val="both"/>
      </w:pPr>
      <w:r>
        <w:t>Paciente activa, orientada, con buena comunicación en la consulta. No se observa ansiosa.</w:t>
      </w:r>
    </w:p>
    <w:p w14:paraId="2276CE14" w14:textId="0E4750BD" w:rsidR="005E0EF6" w:rsidRDefault="00D33498" w:rsidP="00214512">
      <w:pPr>
        <w:spacing w:after="0" w:line="240" w:lineRule="auto"/>
        <w:jc w:val="both"/>
      </w:pPr>
      <w:r>
        <w:t xml:space="preserve">Mucosas rosadas, murmullo vesicular normal en ambos campos pulmonares, </w:t>
      </w:r>
      <w:proofErr w:type="spellStart"/>
      <w:r>
        <w:t>ruídos</w:t>
      </w:r>
      <w:proofErr w:type="spellEnd"/>
      <w:r>
        <w:t xml:space="preserve"> cardiacos rítmicos sin soplos.</w:t>
      </w:r>
      <w:r w:rsidR="005E0EF6">
        <w:t xml:space="preserve"> </w:t>
      </w:r>
      <w:r w:rsidR="00D8177B">
        <w:t>A</w:t>
      </w:r>
      <w:r w:rsidR="00D8177B" w:rsidRPr="00273E94">
        <w:t xml:space="preserve">bdomen: </w:t>
      </w:r>
      <w:r w:rsidR="00755D2B">
        <w:t xml:space="preserve">útero grávido, </w:t>
      </w:r>
      <w:r w:rsidR="00D8177B" w:rsidRPr="00273E94">
        <w:t xml:space="preserve">altura uterina </w:t>
      </w:r>
      <w:r w:rsidR="00D8177B">
        <w:t>24</w:t>
      </w:r>
      <w:r w:rsidR="00755D2B">
        <w:t xml:space="preserve"> </w:t>
      </w:r>
      <w:r w:rsidR="00D8177B" w:rsidRPr="00273E94">
        <w:t>cm,</w:t>
      </w:r>
      <w:r w:rsidR="002A0B7E">
        <w:t xml:space="preserve"> </w:t>
      </w:r>
      <w:proofErr w:type="spellStart"/>
      <w:r w:rsidR="002A0B7E">
        <w:t>fetocardia</w:t>
      </w:r>
      <w:proofErr w:type="spellEnd"/>
      <w:r w:rsidR="002A0B7E">
        <w:t xml:space="preserve"> +,</w:t>
      </w:r>
      <w:r w:rsidR="00755D2B">
        <w:t xml:space="preserve"> Frecuencia cardíaca fetal 140latxmin,</w:t>
      </w:r>
      <w:r w:rsidR="00D8177B" w:rsidRPr="00273E94">
        <w:t xml:space="preserve"> movimientos fetales presentes</w:t>
      </w:r>
      <w:r w:rsidR="002A0B7E">
        <w:t>;</w:t>
      </w:r>
      <w:r w:rsidR="00214512">
        <w:t xml:space="preserve"> extremidades normales, no hay </w:t>
      </w:r>
      <w:r w:rsidR="00D8177B" w:rsidRPr="00273E94">
        <w:t>edemas</w:t>
      </w:r>
      <w:r w:rsidR="00214512">
        <w:t>.</w:t>
      </w:r>
    </w:p>
    <w:p w14:paraId="0E0E3701" w14:textId="5260D909" w:rsidR="005E0EF6" w:rsidRDefault="005E0EF6" w:rsidP="00273E94">
      <w:pPr>
        <w:spacing w:after="0" w:line="240" w:lineRule="auto"/>
        <w:jc w:val="both"/>
      </w:pPr>
    </w:p>
    <w:p w14:paraId="2A99E1BE" w14:textId="7059FED2" w:rsidR="005D20FB" w:rsidRDefault="005E0EF6" w:rsidP="00BA26C0">
      <w:pPr>
        <w:spacing w:after="0" w:line="240" w:lineRule="auto"/>
        <w:jc w:val="both"/>
        <w:rPr>
          <w:b/>
          <w:bCs/>
        </w:rPr>
      </w:pPr>
      <w:r>
        <w:t xml:space="preserve">Exámenes </w:t>
      </w:r>
      <w:r w:rsidR="005D20FB">
        <w:rPr>
          <w:b/>
          <w:bCs/>
        </w:rPr>
        <w:t>Paraclínicos</w:t>
      </w:r>
    </w:p>
    <w:p w14:paraId="5887A6A2" w14:textId="3D87BC78" w:rsidR="005D20FB" w:rsidRDefault="00BA26C0" w:rsidP="00BA26C0">
      <w:pPr>
        <w:spacing w:after="0" w:line="240" w:lineRule="auto"/>
        <w:jc w:val="both"/>
      </w:pPr>
      <w:r>
        <w:rPr>
          <w:b/>
          <w:bCs/>
        </w:rPr>
        <w:t>10/</w:t>
      </w:r>
      <w:proofErr w:type="spellStart"/>
      <w:r>
        <w:rPr>
          <w:b/>
          <w:bCs/>
        </w:rPr>
        <w:t>Ago</w:t>
      </w:r>
      <w:proofErr w:type="spellEnd"/>
      <w:r>
        <w:rPr>
          <w:b/>
          <w:bCs/>
        </w:rPr>
        <w:t>/19</w:t>
      </w:r>
      <w:r w:rsidR="003D13BA">
        <w:rPr>
          <w:b/>
          <w:bCs/>
        </w:rPr>
        <w:t xml:space="preserve">: </w:t>
      </w:r>
      <w:r>
        <w:t>Prueba para VIH</w:t>
      </w:r>
      <w:r w:rsidR="00CC7BBC">
        <w:t xml:space="preserve">, sífilis y </w:t>
      </w:r>
      <w:r>
        <w:t xml:space="preserve">Hepatitis B negativos. </w:t>
      </w:r>
      <w:r w:rsidR="00CC7BBC">
        <w:t>Pendiente Rubeola y toxoplasma.</w:t>
      </w:r>
      <w:r w:rsidR="00C04A21">
        <w:t xml:space="preserve"> </w:t>
      </w:r>
      <w:r>
        <w:t>Hemoparásitos negativos</w:t>
      </w:r>
      <w:r w:rsidR="00C04A21">
        <w:t xml:space="preserve">. </w:t>
      </w:r>
      <w:r>
        <w:t>Uroanálisis sin alteraciones.</w:t>
      </w:r>
      <w:r w:rsidR="00C04A21">
        <w:t xml:space="preserve"> </w:t>
      </w:r>
      <w:r>
        <w:t xml:space="preserve">CH: Hb 13,4 Leucos: 7200 </w:t>
      </w:r>
      <w:proofErr w:type="spellStart"/>
      <w:r>
        <w:t>Hcto</w:t>
      </w:r>
      <w:proofErr w:type="spellEnd"/>
      <w:r>
        <w:t>: 37,8 VCM:83 Plaquetas: 214000</w:t>
      </w:r>
      <w:r w:rsidR="00C04A21">
        <w:t xml:space="preserve">. </w:t>
      </w:r>
      <w:proofErr w:type="spellStart"/>
      <w:r>
        <w:t>Gllicemia</w:t>
      </w:r>
      <w:proofErr w:type="spellEnd"/>
      <w:r>
        <w:t xml:space="preserve">: 99 </w:t>
      </w:r>
      <w:r w:rsidR="00CC7BBC">
        <w:t>mg/</w:t>
      </w:r>
      <w:proofErr w:type="spellStart"/>
      <w:r w:rsidR="00CC7BBC">
        <w:t>dL</w:t>
      </w:r>
      <w:proofErr w:type="spellEnd"/>
    </w:p>
    <w:p w14:paraId="792C974E" w14:textId="3EB57EA7" w:rsidR="00DF16BF" w:rsidRDefault="00DF16BF" w:rsidP="00BA26C0">
      <w:pPr>
        <w:spacing w:after="0" w:line="240" w:lineRule="auto"/>
        <w:jc w:val="both"/>
      </w:pPr>
    </w:p>
    <w:p w14:paraId="387A7CB8" w14:textId="4A0FC955" w:rsidR="00DF16BF" w:rsidRDefault="00DF16BF" w:rsidP="00BA26C0">
      <w:pPr>
        <w:spacing w:after="0" w:line="240" w:lineRule="auto"/>
        <w:jc w:val="both"/>
      </w:pPr>
      <w:r>
        <w:rPr>
          <w:b/>
          <w:bCs/>
        </w:rPr>
        <w:lastRenderedPageBreak/>
        <w:t>28/oct/19</w:t>
      </w:r>
      <w:r w:rsidR="003D13BA">
        <w:rPr>
          <w:b/>
          <w:bCs/>
        </w:rPr>
        <w:t xml:space="preserve">: </w:t>
      </w:r>
      <w:r>
        <w:t>Ac IgM CMV no reactivo. Ac IgG CMV indeterminado.</w:t>
      </w:r>
      <w:r w:rsidR="003D13BA">
        <w:t xml:space="preserve"> </w:t>
      </w:r>
      <w:r>
        <w:t>Rubeola IgG positiva. IgM negativa.</w:t>
      </w:r>
      <w:r w:rsidR="003D13BA">
        <w:t xml:space="preserve"> </w:t>
      </w:r>
      <w:r>
        <w:t>Toxoplasma IgM negativo.</w:t>
      </w:r>
    </w:p>
    <w:p w14:paraId="69270A21" w14:textId="77777777" w:rsidR="002A0B7E" w:rsidRPr="00BA26C0" w:rsidRDefault="002A0B7E" w:rsidP="002A0B7E">
      <w:pPr>
        <w:spacing w:after="0" w:line="240" w:lineRule="auto"/>
        <w:jc w:val="both"/>
      </w:pPr>
    </w:p>
    <w:p w14:paraId="19BC9338" w14:textId="77777777" w:rsidR="002A0B7E" w:rsidRPr="00BA26C0" w:rsidRDefault="002A0B7E" w:rsidP="002A0B7E">
      <w:pPr>
        <w:spacing w:after="0" w:line="240" w:lineRule="auto"/>
        <w:jc w:val="both"/>
        <w:rPr>
          <w:b/>
          <w:bCs/>
        </w:rPr>
      </w:pPr>
      <w:r w:rsidRPr="00BA26C0">
        <w:rPr>
          <w:b/>
          <w:bCs/>
        </w:rPr>
        <w:t>19/</w:t>
      </w:r>
      <w:proofErr w:type="spellStart"/>
      <w:r w:rsidRPr="00BA26C0">
        <w:rPr>
          <w:b/>
          <w:bCs/>
        </w:rPr>
        <w:t>Sep</w:t>
      </w:r>
      <w:proofErr w:type="spellEnd"/>
      <w:r w:rsidRPr="00BA26C0">
        <w:rPr>
          <w:b/>
          <w:bCs/>
        </w:rPr>
        <w:t xml:space="preserve">/19 Ecografía transvaginal. </w:t>
      </w:r>
    </w:p>
    <w:p w14:paraId="72688F27" w14:textId="77777777" w:rsidR="002A0B7E" w:rsidRDefault="002A0B7E" w:rsidP="002A0B7E">
      <w:pPr>
        <w:spacing w:after="0" w:line="240" w:lineRule="auto"/>
        <w:jc w:val="both"/>
      </w:pPr>
      <w:r>
        <w:t xml:space="preserve">Gestación de 11+1 semanas por biometría combinada de saco gestacional (54mm) y longitud craneocaudal (44mm). Aumento de pliegue nucal (7mm) y aumento de líquido </w:t>
      </w:r>
      <w:proofErr w:type="spellStart"/>
      <w:r>
        <w:t>perinucal</w:t>
      </w:r>
      <w:proofErr w:type="spellEnd"/>
      <w:r>
        <w:t xml:space="preserve"> con diámetro AP 7mm. Saco vitelino de 13mm. </w:t>
      </w:r>
      <w:proofErr w:type="spellStart"/>
      <w:r>
        <w:t>Fetocardia</w:t>
      </w:r>
      <w:proofErr w:type="spellEnd"/>
      <w:r>
        <w:t xml:space="preserve">: 162 </w:t>
      </w:r>
      <w:proofErr w:type="spellStart"/>
      <w:r>
        <w:t>lpm</w:t>
      </w:r>
      <w:proofErr w:type="spellEnd"/>
      <w:r>
        <w:t xml:space="preserve">, actividad cardiaca rítmica. Movimientos fetales activos. </w:t>
      </w:r>
    </w:p>
    <w:p w14:paraId="3048B3C5" w14:textId="77777777" w:rsidR="002A0B7E" w:rsidRDefault="002A0B7E" w:rsidP="002A0B7E">
      <w:pPr>
        <w:spacing w:after="0" w:line="240" w:lineRule="auto"/>
        <w:jc w:val="both"/>
      </w:pPr>
      <w:r>
        <w:t>FPP: 8/abr/2020</w:t>
      </w:r>
    </w:p>
    <w:p w14:paraId="702555EB" w14:textId="77777777" w:rsidR="002A0B7E" w:rsidRPr="003D5414" w:rsidRDefault="002A0B7E" w:rsidP="002A0B7E">
      <w:pPr>
        <w:spacing w:after="0" w:line="240" w:lineRule="auto"/>
        <w:jc w:val="both"/>
      </w:pPr>
      <w:r w:rsidRPr="003D5414">
        <w:t xml:space="preserve">Impresión </w:t>
      </w:r>
      <w:proofErr w:type="spellStart"/>
      <w:r w:rsidRPr="003D5414">
        <w:t>Dx</w:t>
      </w:r>
      <w:proofErr w:type="spellEnd"/>
      <w:r w:rsidRPr="003D5414">
        <w:t xml:space="preserve">: Trisomía 21 por no disyunción meiótica. </w:t>
      </w:r>
    </w:p>
    <w:p w14:paraId="635E11E7" w14:textId="77777777" w:rsidR="002A0B7E" w:rsidRPr="00BA26C0" w:rsidRDefault="002A0B7E" w:rsidP="002A0B7E">
      <w:pPr>
        <w:spacing w:after="0" w:line="240" w:lineRule="auto"/>
        <w:jc w:val="both"/>
      </w:pPr>
    </w:p>
    <w:p w14:paraId="2AE1BCBC" w14:textId="77777777" w:rsidR="002A0B7E" w:rsidRDefault="002A0B7E" w:rsidP="002A0B7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Ecografía obstétrica de tamizaje</w:t>
      </w:r>
    </w:p>
    <w:p w14:paraId="31124EC4" w14:textId="77777777" w:rsidR="002A0B7E" w:rsidRDefault="002A0B7E" w:rsidP="002A0B7E">
      <w:pPr>
        <w:spacing w:after="0" w:line="240" w:lineRule="auto"/>
        <w:jc w:val="both"/>
      </w:pPr>
      <w:r>
        <w:t>TN aumentada 7,9mm, se observan tabiques finos en su interior.</w:t>
      </w:r>
    </w:p>
    <w:p w14:paraId="26648035" w14:textId="77777777" w:rsidR="002A0B7E" w:rsidRDefault="002A0B7E" w:rsidP="002A0B7E">
      <w:pPr>
        <w:spacing w:after="0" w:line="240" w:lineRule="auto"/>
        <w:jc w:val="both"/>
      </w:pPr>
      <w:r>
        <w:t>Edema subcutáneo en cabeza y tronco.</w:t>
      </w:r>
    </w:p>
    <w:p w14:paraId="78974445" w14:textId="77777777" w:rsidR="002A0B7E" w:rsidRDefault="002A0B7E" w:rsidP="002A0B7E">
      <w:pPr>
        <w:spacing w:after="0" w:line="240" w:lineRule="auto"/>
        <w:jc w:val="both"/>
      </w:pPr>
      <w:r>
        <w:t xml:space="preserve">Hueso nasal, válvula tricúspide y ductus venoso de características normales. </w:t>
      </w:r>
    </w:p>
    <w:p w14:paraId="5E231528" w14:textId="77777777" w:rsidR="002A0B7E" w:rsidRDefault="002A0B7E" w:rsidP="002A0B7E">
      <w:pPr>
        <w:spacing w:after="0" w:line="240" w:lineRule="auto"/>
        <w:jc w:val="both"/>
      </w:pPr>
      <w:r>
        <w:t xml:space="preserve">Presencia de las 4 extremidades. Simétricas, móviles. </w:t>
      </w:r>
    </w:p>
    <w:p w14:paraId="02EF96BF" w14:textId="77777777" w:rsidR="002A0B7E" w:rsidRDefault="002A0B7E" w:rsidP="002A0B7E">
      <w:pPr>
        <w:spacing w:after="0" w:line="240" w:lineRule="auto"/>
        <w:jc w:val="both"/>
      </w:pPr>
      <w:r>
        <w:t xml:space="preserve">Longitud de </w:t>
      </w:r>
      <w:proofErr w:type="spellStart"/>
      <w:r>
        <w:t>cervix</w:t>
      </w:r>
      <w:proofErr w:type="spellEnd"/>
      <w:r>
        <w:t xml:space="preserve">: 32mm </w:t>
      </w:r>
    </w:p>
    <w:p w14:paraId="3C76D07D" w14:textId="77777777" w:rsidR="002A0B7E" w:rsidRDefault="002A0B7E" w:rsidP="002A0B7E">
      <w:pPr>
        <w:spacing w:after="0" w:line="240" w:lineRule="auto"/>
        <w:jc w:val="both"/>
      </w:pPr>
      <w:r>
        <w:t xml:space="preserve">LA en proporción normal para la edad gestacional. </w:t>
      </w:r>
    </w:p>
    <w:p w14:paraId="3529209B" w14:textId="250B9C32" w:rsidR="002A0B7E" w:rsidRDefault="002A0B7E" w:rsidP="002A0B7E">
      <w:pPr>
        <w:spacing w:after="0" w:line="240" w:lineRule="auto"/>
        <w:jc w:val="both"/>
      </w:pPr>
      <w:r>
        <w:t>Doppler: sin alteraciones.</w:t>
      </w:r>
    </w:p>
    <w:p w14:paraId="3C22F721" w14:textId="77777777" w:rsidR="00E666B5" w:rsidRDefault="00E666B5" w:rsidP="002A0B7E">
      <w:pPr>
        <w:spacing w:after="0" w:line="240" w:lineRule="auto"/>
        <w:jc w:val="both"/>
      </w:pPr>
    </w:p>
    <w:p w14:paraId="372F0DFD" w14:textId="77777777" w:rsidR="00E666B5" w:rsidRDefault="00E666B5" w:rsidP="002A0B7E">
      <w:pPr>
        <w:spacing w:after="0" w:line="240" w:lineRule="auto"/>
        <w:jc w:val="both"/>
      </w:pPr>
      <w:r>
        <w:t>OTROS DATOS DE LA HISTORIA CLÍNICA:</w:t>
      </w:r>
    </w:p>
    <w:p w14:paraId="47FFCFF7" w14:textId="77777777" w:rsidR="00E666B5" w:rsidRDefault="00E666B5" w:rsidP="002A0B7E">
      <w:pPr>
        <w:spacing w:after="0" w:line="240" w:lineRule="auto"/>
        <w:jc w:val="both"/>
      </w:pPr>
    </w:p>
    <w:p w14:paraId="3A1347AF" w14:textId="77777777" w:rsidR="00E666B5" w:rsidRDefault="00E666B5" w:rsidP="002A0B7E">
      <w:pPr>
        <w:spacing w:after="0" w:line="240" w:lineRule="auto"/>
        <w:jc w:val="both"/>
      </w:pPr>
    </w:p>
    <w:p w14:paraId="0D9B9D47" w14:textId="100518D5" w:rsidR="003D5414" w:rsidRDefault="00E666B5" w:rsidP="002A0B7E">
      <w:pPr>
        <w:spacing w:after="0" w:line="240" w:lineRule="auto"/>
        <w:jc w:val="both"/>
      </w:pPr>
      <w:r>
        <w:t>PR</w:t>
      </w:r>
      <w:r w:rsidR="003D5414">
        <w:t>EGUNTAS</w:t>
      </w:r>
    </w:p>
    <w:p w14:paraId="1D14DD5C" w14:textId="6DE8AC29" w:rsidR="003D5414" w:rsidRDefault="003D5414" w:rsidP="002A0B7E">
      <w:pPr>
        <w:spacing w:after="0" w:line="240" w:lineRule="auto"/>
        <w:jc w:val="both"/>
      </w:pPr>
      <w:r>
        <w:t>Impresión diagnóstica</w:t>
      </w:r>
    </w:p>
    <w:p w14:paraId="12219E54" w14:textId="673262D2" w:rsidR="003360F0" w:rsidRDefault="003360F0" w:rsidP="002A0B7E">
      <w:pPr>
        <w:spacing w:after="0" w:line="240" w:lineRule="auto"/>
        <w:jc w:val="both"/>
      </w:pPr>
      <w:r>
        <w:t>Indicaciones</w:t>
      </w:r>
      <w:r w:rsidR="00E666B5">
        <w:t xml:space="preserve"> </w:t>
      </w:r>
      <w:r>
        <w:t xml:space="preserve">según </w:t>
      </w:r>
      <w:proofErr w:type="spellStart"/>
      <w:r>
        <w:t>IDx</w:t>
      </w:r>
      <w:proofErr w:type="spellEnd"/>
    </w:p>
    <w:p w14:paraId="3BFD0E7D" w14:textId="6BDC0BCF" w:rsidR="003D5414" w:rsidRDefault="00E666B5" w:rsidP="002A0B7E">
      <w:pPr>
        <w:spacing w:after="0" w:line="240" w:lineRule="auto"/>
        <w:jc w:val="both"/>
      </w:pPr>
      <w:r>
        <w:t>D</w:t>
      </w:r>
      <w:r w:rsidR="003D5414">
        <w:t xml:space="preserve">iagnóstico diferencial </w:t>
      </w:r>
    </w:p>
    <w:p w14:paraId="09BD71F2" w14:textId="38B0B3A6" w:rsidR="003360F0" w:rsidRDefault="003D5414" w:rsidP="002A0B7E">
      <w:pPr>
        <w:spacing w:after="0" w:line="240" w:lineRule="auto"/>
        <w:jc w:val="both"/>
      </w:pPr>
      <w:r>
        <w:t>Algoritmo diagnóstico</w:t>
      </w:r>
    </w:p>
    <w:p w14:paraId="6BEDB976" w14:textId="2C273DBF" w:rsidR="003D5414" w:rsidRDefault="003D5414" w:rsidP="002A0B7E">
      <w:pPr>
        <w:spacing w:after="0" w:line="240" w:lineRule="auto"/>
        <w:jc w:val="both"/>
      </w:pPr>
      <w:r>
        <w:t xml:space="preserve">Alteraciones fetales esperadas </w:t>
      </w:r>
      <w:r w:rsidR="003360F0">
        <w:t xml:space="preserve">y posibles </w:t>
      </w:r>
      <w:r>
        <w:t>intervenciones</w:t>
      </w:r>
    </w:p>
    <w:p w14:paraId="24880EF4" w14:textId="1657BCA0" w:rsidR="003D5414" w:rsidRDefault="003D5414" w:rsidP="002A0B7E">
      <w:pPr>
        <w:spacing w:after="0" w:line="240" w:lineRule="auto"/>
        <w:jc w:val="both"/>
      </w:pPr>
      <w:proofErr w:type="spellStart"/>
      <w:r>
        <w:t>Etio</w:t>
      </w:r>
      <w:r w:rsidR="003360F0">
        <w:t>patología</w:t>
      </w:r>
      <w:proofErr w:type="spellEnd"/>
      <w:r>
        <w:t xml:space="preserve"> y riesgo de recurrencia</w:t>
      </w:r>
    </w:p>
    <w:p w14:paraId="00D1208B" w14:textId="77777777" w:rsidR="003360F0" w:rsidRDefault="003360F0" w:rsidP="002A0B7E">
      <w:pPr>
        <w:spacing w:after="0" w:line="240" w:lineRule="auto"/>
        <w:jc w:val="both"/>
      </w:pPr>
    </w:p>
    <w:p w14:paraId="61053B86" w14:textId="2B6954FA" w:rsidR="003D5414" w:rsidRDefault="003D5414" w:rsidP="002A0B7E">
      <w:pPr>
        <w:spacing w:after="0" w:line="240" w:lineRule="auto"/>
        <w:jc w:val="both"/>
      </w:pPr>
    </w:p>
    <w:p w14:paraId="5AABA2C3" w14:textId="058FE75D" w:rsidR="002A0B7E" w:rsidRDefault="002A0B7E" w:rsidP="00BA26C0">
      <w:pPr>
        <w:spacing w:after="0" w:line="240" w:lineRule="auto"/>
        <w:jc w:val="both"/>
      </w:pPr>
    </w:p>
    <w:p w14:paraId="7CAB8A10" w14:textId="79388F4B" w:rsidR="002A0B7E" w:rsidRDefault="002A0B7E" w:rsidP="00BA26C0">
      <w:pPr>
        <w:spacing w:after="0" w:line="240" w:lineRule="auto"/>
        <w:jc w:val="both"/>
      </w:pPr>
    </w:p>
    <w:sectPr w:rsidR="002A0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7"/>
    <w:rsid w:val="000919F8"/>
    <w:rsid w:val="001F471D"/>
    <w:rsid w:val="00214512"/>
    <w:rsid w:val="00273E94"/>
    <w:rsid w:val="00292B27"/>
    <w:rsid w:val="002A0B7E"/>
    <w:rsid w:val="002D4531"/>
    <w:rsid w:val="003360F0"/>
    <w:rsid w:val="00387B2F"/>
    <w:rsid w:val="003D13BA"/>
    <w:rsid w:val="003D5414"/>
    <w:rsid w:val="003E3B81"/>
    <w:rsid w:val="004F1A04"/>
    <w:rsid w:val="005714BC"/>
    <w:rsid w:val="00590214"/>
    <w:rsid w:val="005D20FB"/>
    <w:rsid w:val="005E0EF6"/>
    <w:rsid w:val="005F00BC"/>
    <w:rsid w:val="005F660C"/>
    <w:rsid w:val="00667FF0"/>
    <w:rsid w:val="006C132C"/>
    <w:rsid w:val="006E0F21"/>
    <w:rsid w:val="006E1C92"/>
    <w:rsid w:val="00755D2B"/>
    <w:rsid w:val="00913DF0"/>
    <w:rsid w:val="00916047"/>
    <w:rsid w:val="00AD7B44"/>
    <w:rsid w:val="00BA26C0"/>
    <w:rsid w:val="00C04A21"/>
    <w:rsid w:val="00C05C50"/>
    <w:rsid w:val="00CC7BBC"/>
    <w:rsid w:val="00D33498"/>
    <w:rsid w:val="00D8177B"/>
    <w:rsid w:val="00D93EA8"/>
    <w:rsid w:val="00DB618B"/>
    <w:rsid w:val="00DF16BF"/>
    <w:rsid w:val="00E22E1A"/>
    <w:rsid w:val="00E666B5"/>
    <w:rsid w:val="00EC47D9"/>
    <w:rsid w:val="00F90B76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359"/>
  <w15:chartTrackingRefBased/>
  <w15:docId w15:val="{A58881DA-08DD-4009-ABD1-96E2C10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6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Páez Cardona</dc:creator>
  <cp:keywords/>
  <dc:description/>
  <cp:lastModifiedBy>julie</cp:lastModifiedBy>
  <cp:revision>2</cp:revision>
  <dcterms:created xsi:type="dcterms:W3CDTF">2020-05-28T13:28:00Z</dcterms:created>
  <dcterms:modified xsi:type="dcterms:W3CDTF">2020-05-28T13:28:00Z</dcterms:modified>
</cp:coreProperties>
</file>