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6A" w:rsidRDefault="001827DD" w:rsidP="001827DD">
      <w:pPr>
        <w:jc w:val="center"/>
      </w:pPr>
      <w:r>
        <w:t>EJERCICIO</w:t>
      </w:r>
    </w:p>
    <w:p w:rsidR="001827DD" w:rsidRDefault="001827DD" w:rsidP="001827DD">
      <w:pPr>
        <w:jc w:val="both"/>
      </w:pPr>
    </w:p>
    <w:p w:rsidR="001827DD" w:rsidRDefault="001827DD" w:rsidP="001827DD">
      <w:pPr>
        <w:spacing w:after="0"/>
        <w:jc w:val="both"/>
      </w:pPr>
      <w:r>
        <w:t>Se combinan 4500 kg/h de una disolución que contiene 1/3 en masa de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 xml:space="preserve"> y un flujo de recirculación que contiene 36,36% de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>; el flujo combinado alimenta un evaporador. El flujo concentrado que sale del evaporador contiene 49,4% de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>; este flujo alimenta un cristalizador, en donde se enfría (produciendo la precipitación de cristales de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 xml:space="preserve"> a partir de la disolución) y después se filtra. El filtrado consiste en cristales de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 xml:space="preserve"> y una disolución que contiene 36,36% en masa de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>; los cristales representan el 95% de la masa total del filtrado. La disolución que pasa a través del filtro, que contiene también 36,36% de K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>, es el flujo de recirculación.</w:t>
      </w:r>
    </w:p>
    <w:p w:rsidR="001827DD" w:rsidRPr="000C7EEF" w:rsidRDefault="001827DD" w:rsidP="001827DD">
      <w:pPr>
        <w:spacing w:after="0"/>
        <w:jc w:val="both"/>
      </w:pPr>
      <w:r>
        <w:t xml:space="preserve">Calcúlese la masa de agua extraída en el evaporador, la velocidad de producción del </w:t>
      </w:r>
      <w:r w:rsidR="000C7EEF">
        <w:t>K</w:t>
      </w:r>
      <w:r w:rsidR="000C7EEF">
        <w:rPr>
          <w:vertAlign w:val="subscript"/>
        </w:rPr>
        <w:t>2</w:t>
      </w:r>
      <w:r w:rsidR="000C7EEF">
        <w:t>CrO</w:t>
      </w:r>
      <w:r w:rsidR="000C7EEF">
        <w:rPr>
          <w:vertAlign w:val="subscript"/>
        </w:rPr>
        <w:t>4</w:t>
      </w:r>
      <w:r w:rsidR="000C7EEF">
        <w:t xml:space="preserve"> cristalino, el cociente kg de flujo hecho recircular/kg de alimentación fresca y las velocidades de alimentació</w:t>
      </w:r>
      <w:bookmarkStart w:id="0" w:name="_GoBack"/>
      <w:bookmarkEnd w:id="0"/>
      <w:r w:rsidR="000C7EEF">
        <w:t>n con las que deben diseñarse el evaporador y el cristalizador.</w:t>
      </w:r>
    </w:p>
    <w:sectPr w:rsidR="001827DD" w:rsidRPr="000C7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DD"/>
    <w:rsid w:val="000C7EEF"/>
    <w:rsid w:val="001827DD"/>
    <w:rsid w:val="00A7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3050C4-1930-47A2-8F6F-6590C39F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2015-02-17T15:01:00Z</dcterms:created>
  <dcterms:modified xsi:type="dcterms:W3CDTF">2015-02-17T15:18:00Z</dcterms:modified>
</cp:coreProperties>
</file>