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D3" w:rsidRPr="009F7BB8" w:rsidRDefault="003F26D3" w:rsidP="003F26D3">
      <w:pPr>
        <w:jc w:val="center"/>
        <w:rPr>
          <w:b/>
          <w:shadow/>
          <w:sz w:val="20"/>
          <w:szCs w:val="20"/>
        </w:rPr>
      </w:pPr>
      <w:r>
        <w:rPr>
          <w:noProof/>
          <w:lang w:val="es-CO" w:eastAsia="es-CO"/>
        </w:rPr>
        <w:drawing>
          <wp:anchor distT="0" distB="0" distL="114300" distR="114300" simplePos="0" relativeHeight="251659264" behindDoc="0" locked="0" layoutInCell="1" allowOverlap="1">
            <wp:simplePos x="0" y="0"/>
            <wp:positionH relativeFrom="column">
              <wp:posOffset>-33020</wp:posOffset>
            </wp:positionH>
            <wp:positionV relativeFrom="paragraph">
              <wp:posOffset>49530</wp:posOffset>
            </wp:positionV>
            <wp:extent cx="321945" cy="506095"/>
            <wp:effectExtent l="19050" t="0" r="1905" b="0"/>
            <wp:wrapSquare wrapText="bothSides"/>
            <wp:docPr id="1" name="Imagen 4" descr="UTP-vertic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P-vertical-color"/>
                    <pic:cNvPicPr>
                      <a:picLocks noChangeAspect="1" noChangeArrowheads="1"/>
                    </pic:cNvPicPr>
                  </pic:nvPicPr>
                  <pic:blipFill>
                    <a:blip r:embed="rId8" cstate="print"/>
                    <a:srcRect/>
                    <a:stretch>
                      <a:fillRect/>
                    </a:stretch>
                  </pic:blipFill>
                  <pic:spPr bwMode="auto">
                    <a:xfrm>
                      <a:off x="0" y="0"/>
                      <a:ext cx="321945" cy="506095"/>
                    </a:xfrm>
                    <a:prstGeom prst="rect">
                      <a:avLst/>
                    </a:prstGeom>
                    <a:noFill/>
                    <a:ln w="9525">
                      <a:noFill/>
                      <a:miter lim="800000"/>
                      <a:headEnd/>
                      <a:tailEnd/>
                    </a:ln>
                  </pic:spPr>
                </pic:pic>
              </a:graphicData>
            </a:graphic>
          </wp:anchor>
        </w:drawing>
      </w:r>
      <w:r w:rsidRPr="009F7BB8">
        <w:rPr>
          <w:b/>
          <w:shadow/>
          <w:sz w:val="20"/>
          <w:szCs w:val="20"/>
        </w:rPr>
        <w:t>UNIVERSIDAD TECNOLÓGICA DE PEREIRA</w:t>
      </w:r>
      <w:r w:rsidRPr="009F7BB8">
        <w:rPr>
          <w:b/>
          <w:shadow/>
          <w:sz w:val="20"/>
          <w:szCs w:val="20"/>
        </w:rPr>
        <w:cr/>
        <w:t xml:space="preserve">FACULTAD DE CIENCIAS DE </w:t>
      </w:r>
      <w:smartTag w:uri="urn:schemas-microsoft-com:office:smarttags" w:element="PersonName">
        <w:smartTagPr>
          <w:attr w:name="ProductID" w:val="LA SALUD"/>
        </w:smartTagPr>
        <w:r w:rsidRPr="009F7BB8">
          <w:rPr>
            <w:b/>
            <w:shadow/>
            <w:sz w:val="20"/>
            <w:szCs w:val="20"/>
          </w:rPr>
          <w:t>LA SALUD</w:t>
        </w:r>
      </w:smartTag>
      <w:r w:rsidRPr="009F7BB8">
        <w:rPr>
          <w:b/>
          <w:shadow/>
          <w:sz w:val="20"/>
          <w:szCs w:val="20"/>
        </w:rPr>
        <w:cr/>
        <w:t xml:space="preserve">PROGRAMA CIENCIAS DEL DEPORTE Y </w:t>
      </w:r>
      <w:smartTag w:uri="urn:schemas-microsoft-com:office:smarttags" w:element="PersonName">
        <w:smartTagPr>
          <w:attr w:name="ProductID" w:val="LA RECREACIￓN"/>
        </w:smartTagPr>
        <w:r w:rsidRPr="009F7BB8">
          <w:rPr>
            <w:b/>
            <w:shadow/>
            <w:sz w:val="20"/>
            <w:szCs w:val="20"/>
          </w:rPr>
          <w:t>LA RECREACIÓN</w:t>
        </w:r>
      </w:smartTag>
      <w:r w:rsidRPr="009F7BB8">
        <w:rPr>
          <w:b/>
          <w:shadow/>
          <w:sz w:val="20"/>
          <w:szCs w:val="20"/>
        </w:rPr>
        <w:t xml:space="preserve"> </w:t>
      </w:r>
      <w:r w:rsidRPr="009F7BB8">
        <w:rPr>
          <w:b/>
          <w:shadow/>
          <w:sz w:val="20"/>
          <w:szCs w:val="20"/>
        </w:rPr>
        <w:cr/>
      </w:r>
      <w:r w:rsidRPr="009F7BB8">
        <w:rPr>
          <w:shadow/>
          <w:sz w:val="20"/>
          <w:szCs w:val="20"/>
        </w:rPr>
        <w:cr/>
      </w:r>
      <w:r w:rsidRPr="009F7BB8">
        <w:rPr>
          <w:b/>
          <w:shadow/>
          <w:sz w:val="20"/>
          <w:szCs w:val="20"/>
        </w:rPr>
        <w:t xml:space="preserve">1. IDENTIFICACIÓN DE </w:t>
      </w:r>
      <w:smartTag w:uri="urn:schemas-microsoft-com:office:smarttags" w:element="PersonName">
        <w:smartTagPr>
          <w:attr w:name="ProductID" w:val="LA ASIGNATURA"/>
        </w:smartTagPr>
        <w:r w:rsidRPr="009F7BB8">
          <w:rPr>
            <w:b/>
            <w:shadow/>
            <w:sz w:val="20"/>
            <w:szCs w:val="20"/>
          </w:rPr>
          <w:t>LA ASIGNATURA</w:t>
        </w:r>
      </w:smartTag>
    </w:p>
    <w:p w:rsidR="003F26D3" w:rsidRPr="009F7BB8" w:rsidRDefault="003F26D3" w:rsidP="003F26D3">
      <w:pPr>
        <w:jc w:val="center"/>
        <w:rPr>
          <w:sz w:val="20"/>
          <w:szCs w:val="20"/>
        </w:rPr>
      </w:pPr>
    </w:p>
    <w:p w:rsidR="003F26D3" w:rsidRPr="009F7BB8" w:rsidRDefault="003F26D3" w:rsidP="003F26D3">
      <w:pPr>
        <w:rPr>
          <w:sz w:val="20"/>
          <w:szCs w:val="20"/>
        </w:rPr>
      </w:pPr>
      <w:r w:rsidRPr="009F7BB8">
        <w:rPr>
          <w:sz w:val="20"/>
          <w:szCs w:val="20"/>
        </w:rPr>
        <w:t>1.1 ASIGNATURA:</w:t>
      </w:r>
      <w:r w:rsidRPr="009F7BB8">
        <w:rPr>
          <w:sz w:val="20"/>
          <w:szCs w:val="20"/>
        </w:rPr>
        <w:tab/>
      </w:r>
      <w:r w:rsidRPr="009F7BB8">
        <w:rPr>
          <w:sz w:val="20"/>
          <w:szCs w:val="20"/>
        </w:rPr>
        <w:tab/>
      </w:r>
      <w:r w:rsidRPr="009F7BB8">
        <w:rPr>
          <w:b/>
          <w:sz w:val="20"/>
          <w:szCs w:val="20"/>
          <w:u w:val="single"/>
        </w:rPr>
        <w:t>SEMINARIO DE INVESTIGACIÓN I</w:t>
      </w:r>
    </w:p>
    <w:p w:rsidR="003F26D3" w:rsidRPr="009F7BB8" w:rsidRDefault="003F26D3" w:rsidP="003F26D3">
      <w:pPr>
        <w:rPr>
          <w:sz w:val="20"/>
          <w:szCs w:val="20"/>
        </w:rPr>
      </w:pPr>
      <w:r w:rsidRPr="009F7BB8">
        <w:rPr>
          <w:sz w:val="20"/>
          <w:szCs w:val="20"/>
        </w:rPr>
        <w:t>1.2 CÓDIGO:</w:t>
      </w:r>
      <w:r w:rsidRPr="009F7BB8">
        <w:rPr>
          <w:sz w:val="20"/>
          <w:szCs w:val="20"/>
        </w:rPr>
        <w:tab/>
      </w:r>
      <w:r w:rsidRPr="009F7BB8">
        <w:rPr>
          <w:sz w:val="20"/>
          <w:szCs w:val="20"/>
        </w:rPr>
        <w:tab/>
        <w:t>DP824</w:t>
      </w:r>
    </w:p>
    <w:p w:rsidR="003F26D3" w:rsidRPr="009F7BB8" w:rsidRDefault="003F26D3" w:rsidP="003F26D3">
      <w:pPr>
        <w:rPr>
          <w:sz w:val="20"/>
          <w:szCs w:val="20"/>
        </w:rPr>
      </w:pPr>
      <w:r w:rsidRPr="009F7BB8">
        <w:rPr>
          <w:sz w:val="20"/>
          <w:szCs w:val="20"/>
        </w:rPr>
        <w:t>1.3 ÁREA:</w:t>
      </w:r>
      <w:r w:rsidRPr="009F7BB8">
        <w:rPr>
          <w:sz w:val="20"/>
          <w:szCs w:val="20"/>
        </w:rPr>
        <w:tab/>
      </w:r>
      <w:r w:rsidRPr="009F7BB8">
        <w:rPr>
          <w:sz w:val="20"/>
          <w:szCs w:val="20"/>
        </w:rPr>
        <w:tab/>
        <w:t>Investigación y Desarrollo</w:t>
      </w:r>
    </w:p>
    <w:p w:rsidR="003F26D3" w:rsidRPr="009F7BB8" w:rsidRDefault="003F26D3" w:rsidP="003F26D3">
      <w:pPr>
        <w:rPr>
          <w:sz w:val="20"/>
          <w:szCs w:val="20"/>
        </w:rPr>
      </w:pPr>
      <w:r w:rsidRPr="009F7BB8">
        <w:rPr>
          <w:sz w:val="20"/>
          <w:szCs w:val="20"/>
        </w:rPr>
        <w:t>1.4 SEMESTRE</w:t>
      </w:r>
      <w:r w:rsidRPr="009F7BB8">
        <w:rPr>
          <w:sz w:val="20"/>
          <w:szCs w:val="20"/>
        </w:rPr>
        <w:tab/>
      </w:r>
      <w:r w:rsidRPr="009F7BB8">
        <w:rPr>
          <w:sz w:val="20"/>
          <w:szCs w:val="20"/>
        </w:rPr>
        <w:tab/>
        <w:t>VIII</w:t>
      </w:r>
    </w:p>
    <w:p w:rsidR="003F26D3" w:rsidRPr="009F7BB8" w:rsidRDefault="003F26D3" w:rsidP="003F26D3">
      <w:pPr>
        <w:rPr>
          <w:sz w:val="20"/>
          <w:szCs w:val="20"/>
        </w:rPr>
      </w:pPr>
      <w:r w:rsidRPr="009F7BB8">
        <w:rPr>
          <w:sz w:val="20"/>
          <w:szCs w:val="20"/>
        </w:rPr>
        <w:t>1.5 PRERREQUISITOS:</w:t>
      </w:r>
      <w:r w:rsidRPr="009F7BB8">
        <w:rPr>
          <w:sz w:val="20"/>
          <w:szCs w:val="20"/>
        </w:rPr>
        <w:tab/>
        <w:t xml:space="preserve"> Epistemología, Estadística</w:t>
      </w:r>
    </w:p>
    <w:p w:rsidR="003F26D3" w:rsidRPr="009F7BB8" w:rsidRDefault="003F26D3" w:rsidP="003F26D3">
      <w:pPr>
        <w:rPr>
          <w:sz w:val="20"/>
          <w:szCs w:val="20"/>
        </w:rPr>
      </w:pPr>
      <w:r w:rsidRPr="009F7BB8">
        <w:rPr>
          <w:sz w:val="20"/>
          <w:szCs w:val="20"/>
        </w:rPr>
        <w:t>1.6 HORAS SEMESTRE:</w:t>
      </w:r>
      <w:r w:rsidRPr="009F7BB8">
        <w:rPr>
          <w:sz w:val="20"/>
          <w:szCs w:val="20"/>
        </w:rPr>
        <w:tab/>
        <w:t>80  (48 teóricas y 32 prácticas)</w:t>
      </w:r>
      <w:r w:rsidRPr="009F7BB8">
        <w:rPr>
          <w:sz w:val="20"/>
          <w:szCs w:val="20"/>
        </w:rPr>
        <w:cr/>
        <w:t>1.7 DOCENTES:</w:t>
      </w:r>
      <w:r w:rsidRPr="009F7BB8">
        <w:rPr>
          <w:sz w:val="20"/>
          <w:szCs w:val="20"/>
        </w:rPr>
        <w:tab/>
      </w:r>
      <w:r w:rsidRPr="009F7BB8">
        <w:rPr>
          <w:sz w:val="20"/>
          <w:szCs w:val="20"/>
        </w:rPr>
        <w:tab/>
      </w:r>
      <w:proofErr w:type="spellStart"/>
      <w:r w:rsidRPr="009F7BB8">
        <w:rPr>
          <w:b/>
          <w:sz w:val="20"/>
          <w:lang w:val="es-ES"/>
        </w:rPr>
        <w:t>Jhon</w:t>
      </w:r>
      <w:proofErr w:type="spellEnd"/>
      <w:r w:rsidRPr="009F7BB8">
        <w:rPr>
          <w:b/>
          <w:sz w:val="20"/>
          <w:lang w:val="es-ES"/>
        </w:rPr>
        <w:t xml:space="preserve"> Jairo </w:t>
      </w:r>
      <w:proofErr w:type="spellStart"/>
      <w:r w:rsidRPr="009F7BB8">
        <w:rPr>
          <w:b/>
          <w:sz w:val="20"/>
          <w:lang w:val="es-ES"/>
        </w:rPr>
        <w:t>Trejos</w:t>
      </w:r>
      <w:proofErr w:type="spellEnd"/>
      <w:r w:rsidRPr="009F7BB8">
        <w:rPr>
          <w:b/>
          <w:sz w:val="20"/>
          <w:lang w:val="es-ES"/>
        </w:rPr>
        <w:t xml:space="preserve"> Parra</w:t>
      </w:r>
      <w:r w:rsidR="001335BE">
        <w:rPr>
          <w:b/>
          <w:sz w:val="20"/>
          <w:lang w:val="es-ES"/>
        </w:rPr>
        <w:t>, Coordinador</w:t>
      </w:r>
    </w:p>
    <w:p w:rsidR="001335BE" w:rsidRDefault="001335BE" w:rsidP="003F26D3">
      <w:pPr>
        <w:ind w:left="1418" w:firstLine="709"/>
        <w:rPr>
          <w:b/>
          <w:sz w:val="20"/>
          <w:lang w:val="es-ES"/>
        </w:rPr>
      </w:pPr>
      <w:r w:rsidRPr="009F7BB8">
        <w:rPr>
          <w:b/>
          <w:sz w:val="20"/>
          <w:lang w:val="es-ES"/>
        </w:rPr>
        <w:t>Claudia Patricia Cardona Triana</w:t>
      </w:r>
    </w:p>
    <w:p w:rsidR="00BE4D11" w:rsidRDefault="009734E8" w:rsidP="003F26D3">
      <w:pPr>
        <w:ind w:left="1418" w:firstLine="709"/>
        <w:rPr>
          <w:b/>
          <w:sz w:val="20"/>
          <w:lang w:val="es-ES"/>
        </w:rPr>
      </w:pPr>
      <w:proofErr w:type="spellStart"/>
      <w:r>
        <w:rPr>
          <w:b/>
          <w:sz w:val="20"/>
          <w:lang w:val="es-ES"/>
        </w:rPr>
        <w:t>Yhon</w:t>
      </w:r>
      <w:proofErr w:type="spellEnd"/>
      <w:r>
        <w:rPr>
          <w:b/>
          <w:sz w:val="20"/>
          <w:lang w:val="es-ES"/>
        </w:rPr>
        <w:t xml:space="preserve"> Jairo Acosta</w:t>
      </w:r>
      <w:r w:rsidR="00EF0325">
        <w:rPr>
          <w:b/>
          <w:sz w:val="20"/>
          <w:lang w:val="es-ES"/>
        </w:rPr>
        <w:t xml:space="preserve"> Barajas</w:t>
      </w:r>
    </w:p>
    <w:p w:rsidR="003F26D3" w:rsidRPr="009F7BB8" w:rsidRDefault="003F26D3" w:rsidP="003F26D3">
      <w:pPr>
        <w:rPr>
          <w:sz w:val="20"/>
          <w:szCs w:val="20"/>
        </w:rPr>
      </w:pPr>
    </w:p>
    <w:p w:rsidR="003F26D3" w:rsidRPr="009F7BB8" w:rsidRDefault="003F26D3" w:rsidP="003F26D3">
      <w:pPr>
        <w:jc w:val="center"/>
        <w:rPr>
          <w:rStyle w:val="Textoennegrita"/>
          <w:sz w:val="20"/>
          <w:szCs w:val="20"/>
        </w:rPr>
      </w:pPr>
      <w:r w:rsidRPr="009F7BB8">
        <w:rPr>
          <w:b/>
          <w:shadow/>
          <w:sz w:val="20"/>
          <w:szCs w:val="20"/>
        </w:rPr>
        <w:t>2. JUSTIFICACIÓN</w:t>
      </w:r>
      <w:r w:rsidRPr="009F7BB8">
        <w:rPr>
          <w:b/>
          <w:shadow/>
          <w:sz w:val="20"/>
          <w:szCs w:val="20"/>
        </w:rPr>
        <w:cr/>
      </w:r>
    </w:p>
    <w:p w:rsidR="003F26D3" w:rsidRPr="009F7BB8" w:rsidRDefault="003F26D3" w:rsidP="003F26D3">
      <w:pPr>
        <w:rPr>
          <w:b/>
          <w:sz w:val="20"/>
          <w:szCs w:val="20"/>
        </w:rPr>
      </w:pPr>
      <w:r w:rsidRPr="009F7BB8">
        <w:rPr>
          <w:b/>
          <w:sz w:val="20"/>
          <w:szCs w:val="20"/>
        </w:rPr>
        <w:t>2.1. JUSTIFICACIÓN TEMÁTICA:</w:t>
      </w:r>
      <w:r w:rsidRPr="009F7BB8">
        <w:rPr>
          <w:sz w:val="20"/>
          <w:szCs w:val="20"/>
        </w:rPr>
        <w:cr/>
      </w:r>
    </w:p>
    <w:p w:rsidR="003F26D3" w:rsidRPr="009F7BB8" w:rsidRDefault="003F26D3" w:rsidP="003F26D3">
      <w:pPr>
        <w:rPr>
          <w:sz w:val="20"/>
        </w:rPr>
      </w:pPr>
      <w:r w:rsidRPr="009F7BB8">
        <w:rPr>
          <w:sz w:val="20"/>
        </w:rPr>
        <w:t xml:space="preserve">La investigación es una de las misiones más claras de </w:t>
      </w:r>
      <w:smartTag w:uri="urn:schemas-microsoft-com:office:smarttags" w:element="PersonName">
        <w:smartTagPr>
          <w:attr w:name="ProductID" w:val="la Universidad Tecnol￳gica"/>
        </w:smartTagPr>
        <w:smartTag w:uri="urn:schemas-microsoft-com:office:smarttags" w:element="PersonName">
          <w:smartTagPr>
            <w:attr w:name="ProductID" w:val="la Universidad"/>
          </w:smartTagPr>
          <w:r w:rsidRPr="009F7BB8">
            <w:rPr>
              <w:sz w:val="20"/>
            </w:rPr>
            <w:t>la Universidad</w:t>
          </w:r>
        </w:smartTag>
        <w:r w:rsidRPr="009F7BB8">
          <w:rPr>
            <w:sz w:val="20"/>
          </w:rPr>
          <w:t xml:space="preserve"> Tecnológica</w:t>
        </w:r>
      </w:smartTag>
      <w:r w:rsidRPr="009F7BB8">
        <w:rPr>
          <w:sz w:val="20"/>
        </w:rPr>
        <w:t xml:space="preserve"> de Pereira, y en general de </w:t>
      </w:r>
      <w:smartTag w:uri="urn:schemas-microsoft-com:office:smarttags" w:element="PersonName">
        <w:smartTagPr>
          <w:attr w:name="ProductID" w:val="la Universidad Colombiana"/>
        </w:smartTagPr>
        <w:smartTag w:uri="urn:schemas-microsoft-com:office:smarttags" w:element="PersonName">
          <w:smartTagPr>
            <w:attr w:name="ProductID" w:val="la Universidad"/>
          </w:smartTagPr>
          <w:r w:rsidRPr="009F7BB8">
            <w:rPr>
              <w:sz w:val="20"/>
            </w:rPr>
            <w:t>la Universidad</w:t>
          </w:r>
        </w:smartTag>
        <w:r w:rsidRPr="009F7BB8">
          <w:rPr>
            <w:sz w:val="20"/>
          </w:rPr>
          <w:t xml:space="preserve"> Colombiana</w:t>
        </w:r>
      </w:smartTag>
      <w:r w:rsidRPr="009F7BB8">
        <w:rPr>
          <w:sz w:val="20"/>
        </w:rPr>
        <w:t xml:space="preserve">, tal como está consagrado en las diferentes leyes colombianas y en los documentos fundamentales de </w:t>
      </w:r>
      <w:smartTag w:uri="urn:schemas-microsoft-com:office:smarttags" w:element="PersonName">
        <w:smartTagPr>
          <w:attr w:name="ProductID" w:val="la U.T"/>
        </w:smartTagPr>
        <w:r w:rsidRPr="009F7BB8">
          <w:rPr>
            <w:sz w:val="20"/>
          </w:rPr>
          <w:t>la U.T</w:t>
        </w:r>
      </w:smartTag>
      <w:r w:rsidRPr="009F7BB8">
        <w:rPr>
          <w:sz w:val="20"/>
        </w:rPr>
        <w:t>.P., y constituye uno de los perfiles de la carrera.</w:t>
      </w:r>
    </w:p>
    <w:p w:rsidR="003F26D3" w:rsidRPr="009F7BB8" w:rsidRDefault="003F26D3" w:rsidP="003F26D3">
      <w:pPr>
        <w:rPr>
          <w:sz w:val="20"/>
          <w:szCs w:val="20"/>
        </w:rPr>
      </w:pPr>
    </w:p>
    <w:p w:rsidR="003F26D3" w:rsidRPr="009F7BB8" w:rsidRDefault="003F26D3" w:rsidP="003F26D3">
      <w:pPr>
        <w:rPr>
          <w:sz w:val="20"/>
          <w:szCs w:val="20"/>
        </w:rPr>
      </w:pPr>
      <w:r w:rsidRPr="009F7BB8">
        <w:rPr>
          <w:sz w:val="20"/>
          <w:szCs w:val="20"/>
        </w:rPr>
        <w:t>La presente es la primera de tres asignaturas que buscan desarrollar en los estudiantes las competencias que necesitan para realizar investigaciones científicas, al tiempo que las va utilizando en su trabajo de grado (</w:t>
      </w:r>
      <w:proofErr w:type="spellStart"/>
      <w:r w:rsidRPr="009F7BB8">
        <w:rPr>
          <w:sz w:val="20"/>
          <w:szCs w:val="20"/>
        </w:rPr>
        <w:t>TG</w:t>
      </w:r>
      <w:proofErr w:type="spellEnd"/>
      <w:r w:rsidRPr="009F7BB8">
        <w:rPr>
          <w:sz w:val="20"/>
          <w:szCs w:val="20"/>
        </w:rPr>
        <w:t>), por lo tanto, su  metodología es teórico-práctica</w:t>
      </w:r>
      <w:r w:rsidR="001E6DB0">
        <w:rPr>
          <w:sz w:val="20"/>
          <w:szCs w:val="20"/>
        </w:rPr>
        <w:t>;</w:t>
      </w:r>
      <w:r w:rsidRPr="009F7BB8">
        <w:rPr>
          <w:sz w:val="20"/>
          <w:szCs w:val="20"/>
        </w:rPr>
        <w:t xml:space="preserve"> la secuencia permite al estudiante aplicado culminar su </w:t>
      </w:r>
      <w:proofErr w:type="spellStart"/>
      <w:r w:rsidRPr="009F7BB8">
        <w:rPr>
          <w:sz w:val="20"/>
          <w:szCs w:val="20"/>
        </w:rPr>
        <w:t>TG</w:t>
      </w:r>
      <w:proofErr w:type="spellEnd"/>
      <w:r w:rsidRPr="009F7BB8">
        <w:rPr>
          <w:sz w:val="20"/>
          <w:szCs w:val="20"/>
        </w:rPr>
        <w:t xml:space="preserve"> y sus asignaturas al mismo tiempo.</w:t>
      </w:r>
    </w:p>
    <w:p w:rsidR="003F26D3" w:rsidRPr="009F7BB8" w:rsidRDefault="003F26D3" w:rsidP="003F26D3">
      <w:pPr>
        <w:rPr>
          <w:sz w:val="20"/>
          <w:szCs w:val="20"/>
        </w:rPr>
      </w:pPr>
    </w:p>
    <w:p w:rsidR="003F26D3" w:rsidRPr="009F7BB8" w:rsidRDefault="003F26D3" w:rsidP="003F26D3">
      <w:pPr>
        <w:rPr>
          <w:i/>
          <w:sz w:val="18"/>
          <w:szCs w:val="18"/>
        </w:rPr>
      </w:pPr>
      <w:r w:rsidRPr="009F7BB8">
        <w:rPr>
          <w:i/>
          <w:sz w:val="18"/>
          <w:szCs w:val="18"/>
        </w:rPr>
        <w:t>“El seminario de investigación como práctica pedagógica es un medio de comunicación, una reunión de personas que se encuentra para conversar sobre un tema específico y desean compartir los logros, aciertos y desaciertos encontrados en el camino de la investigación, motivo del encuentro”</w:t>
      </w:r>
      <w:r w:rsidRPr="009F7BB8">
        <w:rPr>
          <w:rStyle w:val="Refdenotaalpie"/>
          <w:i/>
          <w:sz w:val="18"/>
          <w:szCs w:val="18"/>
        </w:rPr>
        <w:footnoteReference w:id="1"/>
      </w:r>
      <w:r w:rsidRPr="009F7BB8">
        <w:rPr>
          <w:i/>
          <w:sz w:val="18"/>
          <w:szCs w:val="18"/>
        </w:rPr>
        <w:t>.</w:t>
      </w:r>
    </w:p>
    <w:p w:rsidR="003F26D3" w:rsidRPr="009F7BB8" w:rsidRDefault="003F26D3" w:rsidP="003F26D3">
      <w:pPr>
        <w:rPr>
          <w:iCs/>
          <w:sz w:val="20"/>
          <w:szCs w:val="20"/>
        </w:rPr>
      </w:pPr>
    </w:p>
    <w:p w:rsidR="003F26D3" w:rsidRPr="009F7BB8" w:rsidRDefault="003F26D3" w:rsidP="003F26D3">
      <w:pPr>
        <w:rPr>
          <w:sz w:val="20"/>
          <w:szCs w:val="20"/>
        </w:rPr>
      </w:pPr>
      <w:r w:rsidRPr="009F7BB8">
        <w:rPr>
          <w:sz w:val="20"/>
          <w:szCs w:val="20"/>
        </w:rPr>
        <w:t>El seminario de investigación es un espacio para la interacción entre estudiantes y profesores en aras de integrar, a partir de la investigación, los diferentes saberes, actitudes  y experiencias adquiridos durante la carrera, contribuyendo así al afianzamiento y reconstrucción crítica de los sistemas conceptuales y las representaciones mentales desarrollados en torno a la actividad física, el deporte y la recreación para la salud.</w:t>
      </w:r>
    </w:p>
    <w:p w:rsidR="003F26D3" w:rsidRPr="009F7BB8" w:rsidRDefault="003F26D3" w:rsidP="003F26D3">
      <w:pPr>
        <w:rPr>
          <w:sz w:val="20"/>
          <w:szCs w:val="20"/>
        </w:rPr>
      </w:pPr>
    </w:p>
    <w:p w:rsidR="003F26D3" w:rsidRPr="009F7BB8" w:rsidRDefault="003F26D3" w:rsidP="003F26D3">
      <w:pPr>
        <w:rPr>
          <w:sz w:val="20"/>
          <w:szCs w:val="20"/>
        </w:rPr>
      </w:pPr>
      <w:r w:rsidRPr="009F7BB8">
        <w:rPr>
          <w:sz w:val="20"/>
          <w:szCs w:val="20"/>
        </w:rPr>
        <w:t>En tal sentido, el seminario de investigación está orientado por el eje docencia – investigación – aprendizaje y busca construir una comunidad investigadora de profesores y estudiantes en el campo de la actividad física, el deporte y la recreación para la salud.</w:t>
      </w:r>
    </w:p>
    <w:p w:rsidR="003F26D3" w:rsidRDefault="003F26D3" w:rsidP="003F26D3">
      <w:pPr>
        <w:rPr>
          <w:sz w:val="20"/>
          <w:szCs w:val="20"/>
        </w:rPr>
      </w:pPr>
      <w:r w:rsidRPr="009F7BB8">
        <w:rPr>
          <w:sz w:val="20"/>
          <w:szCs w:val="20"/>
        </w:rPr>
        <w:t xml:space="preserve"> </w:t>
      </w:r>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SEMINARIO DE INVESTIGACIÓN I:</w:t>
      </w:r>
    </w:p>
    <w:p w:rsidR="003F26D3" w:rsidRPr="009F7BB8" w:rsidRDefault="003F26D3" w:rsidP="003F26D3">
      <w:pPr>
        <w:rPr>
          <w:sz w:val="20"/>
          <w:szCs w:val="20"/>
        </w:rPr>
      </w:pPr>
      <w:r w:rsidRPr="009F7BB8">
        <w:rPr>
          <w:sz w:val="20"/>
          <w:szCs w:val="20"/>
        </w:rPr>
        <w:t xml:space="preserve">Sus </w:t>
      </w:r>
      <w:r w:rsidRPr="009F7BB8">
        <w:rPr>
          <w:rStyle w:val="Textoennegrita"/>
          <w:sz w:val="20"/>
          <w:szCs w:val="20"/>
        </w:rPr>
        <w:t>temas</w:t>
      </w:r>
      <w:r w:rsidRPr="009F7BB8">
        <w:rPr>
          <w:sz w:val="20"/>
          <w:szCs w:val="20"/>
        </w:rPr>
        <w:t xml:space="preserve"> son: epistemología básica, desarrollo de habilidades investigativas, metodología para la formulación de anteproyectos de investigación y perfeccionamiento de las competencias escritas. Paralelamente, el estudiante identifica un tema</w:t>
      </w:r>
      <w:r>
        <w:rPr>
          <w:sz w:val="20"/>
          <w:szCs w:val="20"/>
        </w:rPr>
        <w:t>, idealmente</w:t>
      </w:r>
      <w:r w:rsidRPr="009F7BB8">
        <w:rPr>
          <w:sz w:val="20"/>
          <w:szCs w:val="20"/>
        </w:rPr>
        <w:t xml:space="preserve"> </w:t>
      </w:r>
      <w:r w:rsidRPr="00C54FAE">
        <w:rPr>
          <w:sz w:val="20"/>
        </w:rPr>
        <w:t>dentro de un grupo de investigación</w:t>
      </w:r>
      <w:r w:rsidRPr="009F7BB8">
        <w:rPr>
          <w:sz w:val="20"/>
        </w:rPr>
        <w:t>,</w:t>
      </w:r>
      <w:r w:rsidRPr="009F7BB8">
        <w:rPr>
          <w:sz w:val="20"/>
          <w:szCs w:val="20"/>
        </w:rPr>
        <w:t xml:space="preserve"> y formula su </w:t>
      </w:r>
      <w:r w:rsidRPr="00C54FAE">
        <w:rPr>
          <w:rStyle w:val="Textoennegrita"/>
          <w:sz w:val="20"/>
          <w:szCs w:val="20"/>
          <w:u w:val="single"/>
        </w:rPr>
        <w:t>Anteproyecto de Grado</w:t>
      </w:r>
      <w:r w:rsidRPr="009F7BB8">
        <w:rPr>
          <w:sz w:val="20"/>
          <w:szCs w:val="20"/>
        </w:rPr>
        <w:t xml:space="preserve">; el cual debe tener viabilidad y pertinencia personal, profesional y social, de acuerdo a los parámetros establecidos para el Programa Ciencias </w:t>
      </w:r>
      <w:r w:rsidRPr="009F7BB8">
        <w:rPr>
          <w:sz w:val="20"/>
          <w:szCs w:val="20"/>
        </w:rPr>
        <w:lastRenderedPageBreak/>
        <w:t xml:space="preserve">del Deporte y </w:t>
      </w:r>
      <w:smartTag w:uri="urn:schemas-microsoft-com:office:smarttags" w:element="PersonName">
        <w:smartTagPr>
          <w:attr w:name="ProductID" w:val="la Recreaci￳n. El"/>
        </w:smartTagPr>
        <w:r w:rsidRPr="009F7BB8">
          <w:rPr>
            <w:sz w:val="20"/>
            <w:szCs w:val="20"/>
          </w:rPr>
          <w:t>la Recreación. El</w:t>
        </w:r>
      </w:smartTag>
      <w:r w:rsidRPr="009F7BB8">
        <w:rPr>
          <w:sz w:val="20"/>
          <w:szCs w:val="20"/>
        </w:rPr>
        <w:t xml:space="preserve"> estudiante tiene la </w:t>
      </w:r>
      <w:r w:rsidRPr="009F7BB8">
        <w:rPr>
          <w:rStyle w:val="Textoennegrita"/>
          <w:sz w:val="20"/>
          <w:szCs w:val="20"/>
        </w:rPr>
        <w:t>asesoría</w:t>
      </w:r>
      <w:r w:rsidRPr="009F7BB8">
        <w:rPr>
          <w:sz w:val="20"/>
          <w:szCs w:val="20"/>
        </w:rPr>
        <w:t xml:space="preserve"> </w:t>
      </w:r>
      <w:r w:rsidRPr="009F7BB8">
        <w:rPr>
          <w:b/>
          <w:sz w:val="20"/>
          <w:szCs w:val="20"/>
        </w:rPr>
        <w:t>metodológica</w:t>
      </w:r>
      <w:r w:rsidRPr="009F7BB8">
        <w:rPr>
          <w:sz w:val="20"/>
          <w:szCs w:val="20"/>
        </w:rPr>
        <w:t xml:space="preserve"> de los profesores de investigación (en la asignatura) y la </w:t>
      </w:r>
      <w:r w:rsidRPr="009F7BB8">
        <w:rPr>
          <w:b/>
          <w:sz w:val="20"/>
          <w:szCs w:val="20"/>
        </w:rPr>
        <w:t>asesoría</w:t>
      </w:r>
      <w:r w:rsidRPr="009F7BB8">
        <w:rPr>
          <w:sz w:val="20"/>
          <w:szCs w:val="20"/>
        </w:rPr>
        <w:t xml:space="preserve"> </w:t>
      </w:r>
      <w:r w:rsidRPr="009F7BB8">
        <w:rPr>
          <w:b/>
          <w:sz w:val="20"/>
          <w:szCs w:val="20"/>
        </w:rPr>
        <w:t>temática</w:t>
      </w:r>
      <w:r w:rsidRPr="009F7BB8">
        <w:rPr>
          <w:sz w:val="20"/>
          <w:szCs w:val="20"/>
        </w:rPr>
        <w:t xml:space="preserve"> </w:t>
      </w:r>
      <w:r w:rsidRPr="009F7BB8">
        <w:rPr>
          <w:sz w:val="20"/>
        </w:rPr>
        <w:t>de un docente experto en el área (</w:t>
      </w:r>
      <w:r>
        <w:rPr>
          <w:sz w:val="20"/>
        </w:rPr>
        <w:t xml:space="preserve">idealmente, </w:t>
      </w:r>
      <w:r w:rsidRPr="009F7BB8">
        <w:rPr>
          <w:sz w:val="20"/>
        </w:rPr>
        <w:t xml:space="preserve">en </w:t>
      </w:r>
      <w:r>
        <w:rPr>
          <w:sz w:val="20"/>
        </w:rPr>
        <w:t>un</w:t>
      </w:r>
      <w:r w:rsidRPr="009F7BB8">
        <w:rPr>
          <w:sz w:val="20"/>
        </w:rPr>
        <w:t xml:space="preserve"> grupo de investigación).</w:t>
      </w:r>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SEMINARIO DE INVESTIGACIÓN II:</w:t>
      </w:r>
    </w:p>
    <w:p w:rsidR="003F26D3" w:rsidRPr="009F7BB8" w:rsidRDefault="003F26D3" w:rsidP="003F26D3">
      <w:pPr>
        <w:rPr>
          <w:sz w:val="20"/>
          <w:szCs w:val="20"/>
        </w:rPr>
      </w:pPr>
      <w:r w:rsidRPr="009F7BB8">
        <w:rPr>
          <w:sz w:val="20"/>
          <w:szCs w:val="20"/>
        </w:rPr>
        <w:t xml:space="preserve">Sus </w:t>
      </w:r>
      <w:r w:rsidRPr="009F7BB8">
        <w:rPr>
          <w:rStyle w:val="Textoennegrita"/>
          <w:sz w:val="20"/>
          <w:szCs w:val="20"/>
        </w:rPr>
        <w:t>temas</w:t>
      </w:r>
      <w:r w:rsidRPr="009F7BB8">
        <w:rPr>
          <w:sz w:val="20"/>
          <w:szCs w:val="20"/>
        </w:rPr>
        <w:t xml:space="preserve"> son: recolección, análisis y discusión de los datos,  presentación de los resultados de la investigación y perfeccionamiento de las competencias escritas. Paralelamente, con la </w:t>
      </w:r>
      <w:r w:rsidRPr="00F80B30">
        <w:rPr>
          <w:b/>
          <w:sz w:val="20"/>
        </w:rPr>
        <w:t>tutoría</w:t>
      </w:r>
      <w:r w:rsidRPr="00F80B30">
        <w:rPr>
          <w:b/>
          <w:sz w:val="20"/>
          <w:szCs w:val="20"/>
        </w:rPr>
        <w:t xml:space="preserve"> de su Director de </w:t>
      </w:r>
      <w:proofErr w:type="spellStart"/>
      <w:r w:rsidRPr="00F80B30">
        <w:rPr>
          <w:b/>
          <w:sz w:val="20"/>
          <w:szCs w:val="20"/>
        </w:rPr>
        <w:t>TG</w:t>
      </w:r>
      <w:proofErr w:type="spellEnd"/>
      <w:r w:rsidRPr="009F7BB8">
        <w:rPr>
          <w:sz w:val="20"/>
          <w:szCs w:val="20"/>
        </w:rPr>
        <w:t xml:space="preserve"> </w:t>
      </w:r>
      <w:r>
        <w:rPr>
          <w:sz w:val="20"/>
          <w:szCs w:val="20"/>
        </w:rPr>
        <w:t xml:space="preserve">y el </w:t>
      </w:r>
      <w:r w:rsidRPr="00F80B30">
        <w:rPr>
          <w:rStyle w:val="Textoennegrita"/>
          <w:b w:val="0"/>
          <w:sz w:val="20"/>
          <w:szCs w:val="20"/>
        </w:rPr>
        <w:t>apoyo</w:t>
      </w:r>
      <w:r w:rsidRPr="00F80B30">
        <w:rPr>
          <w:b/>
          <w:sz w:val="20"/>
          <w:szCs w:val="20"/>
        </w:rPr>
        <w:t xml:space="preserve"> </w:t>
      </w:r>
      <w:r w:rsidRPr="00F80B30">
        <w:rPr>
          <w:sz w:val="20"/>
          <w:szCs w:val="20"/>
        </w:rPr>
        <w:t>metodológico</w:t>
      </w:r>
      <w:r w:rsidRPr="009F7BB8">
        <w:rPr>
          <w:sz w:val="20"/>
          <w:szCs w:val="20"/>
        </w:rPr>
        <w:t xml:space="preserve"> de los profesores de investigación, el estudiante presenta el </w:t>
      </w:r>
      <w:r w:rsidRPr="00C54FAE">
        <w:rPr>
          <w:b/>
          <w:sz w:val="20"/>
          <w:szCs w:val="20"/>
          <w:u w:val="single"/>
        </w:rPr>
        <w:t>proyecto de investigación</w:t>
      </w:r>
      <w:r w:rsidRPr="009F7BB8">
        <w:rPr>
          <w:sz w:val="20"/>
          <w:szCs w:val="20"/>
        </w:rPr>
        <w:t xml:space="preserve"> (anteproyecto cualificado), realiza la </w:t>
      </w:r>
      <w:r w:rsidRPr="00C54FAE">
        <w:rPr>
          <w:b/>
          <w:sz w:val="20"/>
          <w:szCs w:val="20"/>
          <w:u w:val="single"/>
        </w:rPr>
        <w:t>prueba piloto</w:t>
      </w:r>
      <w:r w:rsidRPr="009F7BB8">
        <w:rPr>
          <w:sz w:val="20"/>
          <w:szCs w:val="20"/>
        </w:rPr>
        <w:t xml:space="preserve"> de su instrumento, </w:t>
      </w:r>
      <w:r>
        <w:rPr>
          <w:sz w:val="20"/>
          <w:szCs w:val="20"/>
        </w:rPr>
        <w:t xml:space="preserve">realiza la </w:t>
      </w:r>
      <w:r w:rsidRPr="00C54FAE">
        <w:rPr>
          <w:b/>
          <w:sz w:val="20"/>
          <w:szCs w:val="20"/>
          <w:u w:val="single"/>
        </w:rPr>
        <w:t>recolección de los datos</w:t>
      </w:r>
      <w:r w:rsidRPr="009F7BB8">
        <w:rPr>
          <w:sz w:val="20"/>
          <w:szCs w:val="20"/>
        </w:rPr>
        <w:t xml:space="preserve"> (si es experimental, la </w:t>
      </w:r>
      <w:proofErr w:type="spellStart"/>
      <w:r w:rsidRPr="009F7BB8">
        <w:rPr>
          <w:sz w:val="20"/>
          <w:szCs w:val="20"/>
        </w:rPr>
        <w:t>preprueba</w:t>
      </w:r>
      <w:proofErr w:type="spellEnd"/>
      <w:r w:rsidRPr="009F7BB8">
        <w:rPr>
          <w:sz w:val="20"/>
          <w:szCs w:val="20"/>
        </w:rPr>
        <w:t xml:space="preserve">) y efectúa su </w:t>
      </w:r>
      <w:r w:rsidRPr="00C54FAE">
        <w:rPr>
          <w:b/>
          <w:sz w:val="20"/>
          <w:szCs w:val="20"/>
          <w:u w:val="single"/>
        </w:rPr>
        <w:t>análisis inicial</w:t>
      </w:r>
      <w:r w:rsidRPr="009F7BB8">
        <w:rPr>
          <w:sz w:val="20"/>
          <w:szCs w:val="20"/>
        </w:rPr>
        <w:t>.</w:t>
      </w:r>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TRABAJO DE GRADO:</w:t>
      </w:r>
    </w:p>
    <w:p w:rsidR="003F26D3" w:rsidRPr="009F7BB8" w:rsidRDefault="003F26D3" w:rsidP="003F26D3">
      <w:pPr>
        <w:rPr>
          <w:sz w:val="20"/>
          <w:szCs w:val="20"/>
        </w:rPr>
      </w:pPr>
      <w:r w:rsidRPr="009F7BB8">
        <w:rPr>
          <w:sz w:val="20"/>
          <w:szCs w:val="20"/>
        </w:rPr>
        <w:t xml:space="preserve">No tiene </w:t>
      </w:r>
      <w:r>
        <w:rPr>
          <w:sz w:val="20"/>
          <w:szCs w:val="20"/>
        </w:rPr>
        <w:t xml:space="preserve">contenido temático. Con </w:t>
      </w:r>
      <w:r w:rsidRPr="009F7BB8">
        <w:rPr>
          <w:sz w:val="20"/>
          <w:szCs w:val="20"/>
        </w:rPr>
        <w:t xml:space="preserve">la </w:t>
      </w:r>
      <w:r w:rsidRPr="00F80B30">
        <w:rPr>
          <w:b/>
          <w:sz w:val="20"/>
        </w:rPr>
        <w:t>tutoría</w:t>
      </w:r>
      <w:r w:rsidRPr="00F80B30">
        <w:rPr>
          <w:b/>
          <w:sz w:val="20"/>
          <w:szCs w:val="20"/>
        </w:rPr>
        <w:t xml:space="preserve"> de su Director de </w:t>
      </w:r>
      <w:proofErr w:type="spellStart"/>
      <w:r w:rsidRPr="00F80B30">
        <w:rPr>
          <w:b/>
          <w:sz w:val="20"/>
          <w:szCs w:val="20"/>
        </w:rPr>
        <w:t>TG</w:t>
      </w:r>
      <w:proofErr w:type="spellEnd"/>
      <w:r w:rsidRPr="009F7BB8">
        <w:rPr>
          <w:sz w:val="20"/>
          <w:szCs w:val="20"/>
        </w:rPr>
        <w:t xml:space="preserve"> </w:t>
      </w:r>
      <w:r>
        <w:rPr>
          <w:sz w:val="20"/>
          <w:szCs w:val="20"/>
        </w:rPr>
        <w:t xml:space="preserve">y el </w:t>
      </w:r>
      <w:r w:rsidRPr="00F80B30">
        <w:rPr>
          <w:rStyle w:val="Textoennegrita"/>
          <w:b w:val="0"/>
          <w:sz w:val="20"/>
          <w:szCs w:val="20"/>
        </w:rPr>
        <w:t>apoyo</w:t>
      </w:r>
      <w:r w:rsidRPr="00F80B30">
        <w:rPr>
          <w:sz w:val="20"/>
          <w:szCs w:val="20"/>
        </w:rPr>
        <w:t xml:space="preserve"> metodológico</w:t>
      </w:r>
      <w:r w:rsidRPr="009F7BB8">
        <w:rPr>
          <w:sz w:val="20"/>
          <w:szCs w:val="20"/>
        </w:rPr>
        <w:t xml:space="preserve"> de los profesores de investigación,</w:t>
      </w:r>
      <w:r>
        <w:rPr>
          <w:sz w:val="20"/>
          <w:szCs w:val="20"/>
        </w:rPr>
        <w:t xml:space="preserve"> </w:t>
      </w:r>
      <w:r w:rsidRPr="009F7BB8">
        <w:rPr>
          <w:sz w:val="20"/>
          <w:szCs w:val="20"/>
        </w:rPr>
        <w:t xml:space="preserve">aplica el estímulo (si es experimental), completa el análisis de los datos, realiza la discusión teórica de los resultados obtenidos y presenta su </w:t>
      </w:r>
      <w:r w:rsidRPr="00F80B30">
        <w:rPr>
          <w:b/>
          <w:sz w:val="20"/>
          <w:szCs w:val="20"/>
          <w:u w:val="single"/>
        </w:rPr>
        <w:t>Trabajo de Grado</w:t>
      </w:r>
      <w:r w:rsidRPr="009F7BB8">
        <w:rPr>
          <w:sz w:val="20"/>
          <w:szCs w:val="20"/>
        </w:rPr>
        <w:t xml:space="preserve"> y </w:t>
      </w:r>
      <w:r w:rsidRPr="00F80B30">
        <w:rPr>
          <w:b/>
          <w:sz w:val="20"/>
          <w:szCs w:val="20"/>
          <w:u w:val="single"/>
        </w:rPr>
        <w:t>Artículo Científico</w:t>
      </w:r>
      <w:r w:rsidRPr="009F7BB8">
        <w:rPr>
          <w:sz w:val="20"/>
          <w:szCs w:val="20"/>
        </w:rPr>
        <w:t>.</w:t>
      </w:r>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2.2. JUSTIFICACIÓN PRÁCTICA:</w:t>
      </w:r>
    </w:p>
    <w:p w:rsidR="003F26D3" w:rsidRPr="009F7BB8" w:rsidRDefault="003F26D3" w:rsidP="003F26D3">
      <w:pPr>
        <w:rPr>
          <w:sz w:val="20"/>
          <w:szCs w:val="20"/>
        </w:rPr>
      </w:pPr>
    </w:p>
    <w:p w:rsidR="003F26D3" w:rsidRPr="009F7BB8" w:rsidRDefault="003F26D3" w:rsidP="003F26D3">
      <w:pPr>
        <w:rPr>
          <w:sz w:val="20"/>
          <w:szCs w:val="20"/>
        </w:rPr>
      </w:pPr>
      <w:r w:rsidRPr="009F7BB8">
        <w:rPr>
          <w:sz w:val="20"/>
          <w:szCs w:val="20"/>
        </w:rPr>
        <w:t xml:space="preserve">Todo proceso de investigación científica implica el aprendizaje y la utilización de una gran cantidad de conocimiento por parte del investigador (el estudiante en este caso) y, en mayor o menor grado, brinda aportes teóricos, tecnológicos y sociales.  Así pues, el estudiante </w:t>
      </w:r>
      <w:r w:rsidRPr="00F80B30">
        <w:rPr>
          <w:rStyle w:val="Textoennegrita"/>
          <w:b w:val="0"/>
          <w:sz w:val="20"/>
          <w:szCs w:val="20"/>
        </w:rPr>
        <w:t>integra los diferentes saberes, actitudes  y experiencias adquiridos durante su carrera alrededor de su investigación</w:t>
      </w:r>
      <w:r w:rsidRPr="00F80B30">
        <w:rPr>
          <w:sz w:val="20"/>
          <w:szCs w:val="20"/>
        </w:rPr>
        <w:t xml:space="preserve"> y hace su primera </w:t>
      </w:r>
      <w:r w:rsidRPr="009F7BB8">
        <w:rPr>
          <w:sz w:val="20"/>
          <w:szCs w:val="20"/>
        </w:rPr>
        <w:t xml:space="preserve">contribución académica a la región, además de permitirle cualificar su trabajo posterior como Profesional en Ciencias del Deporte y </w:t>
      </w:r>
      <w:smartTag w:uri="urn:schemas-microsoft-com:office:smarttags" w:element="PersonName">
        <w:smartTagPr>
          <w:attr w:name="ProductID" w:val="la Recreaci￳n."/>
        </w:smartTagPr>
        <w:r w:rsidRPr="009F7BB8">
          <w:rPr>
            <w:sz w:val="20"/>
            <w:szCs w:val="20"/>
          </w:rPr>
          <w:t>la Recreación.</w:t>
        </w:r>
      </w:smartTag>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2.3. JUSTIFICACIÓN METODOLÓGICA:</w:t>
      </w:r>
    </w:p>
    <w:p w:rsidR="003F26D3" w:rsidRPr="009F7BB8" w:rsidRDefault="003F26D3" w:rsidP="003F26D3">
      <w:pPr>
        <w:rPr>
          <w:sz w:val="20"/>
          <w:szCs w:val="20"/>
        </w:rPr>
      </w:pPr>
    </w:p>
    <w:p w:rsidR="003F26D3" w:rsidRPr="009F7BB8" w:rsidRDefault="003F26D3" w:rsidP="003F26D3">
      <w:pPr>
        <w:rPr>
          <w:sz w:val="20"/>
          <w:szCs w:val="20"/>
        </w:rPr>
      </w:pPr>
      <w:r w:rsidRPr="009F7BB8">
        <w:rPr>
          <w:sz w:val="20"/>
          <w:szCs w:val="20"/>
        </w:rPr>
        <w:t>La metodología teórico-práctica lleva a los estudiantes a confrontar la teoría con la compleja realidad, apropiarse activamente del conocimiento y adquirir habilidades para interactuar constructivamente con otros.</w:t>
      </w:r>
    </w:p>
    <w:p w:rsidR="003F26D3" w:rsidRPr="009F7BB8" w:rsidRDefault="003F26D3" w:rsidP="003F26D3">
      <w:pPr>
        <w:rPr>
          <w:sz w:val="20"/>
          <w:szCs w:val="20"/>
        </w:rPr>
      </w:pPr>
    </w:p>
    <w:p w:rsidR="003F26D3" w:rsidRPr="009F7BB8" w:rsidRDefault="003F26D3" w:rsidP="003F26D3">
      <w:pPr>
        <w:jc w:val="center"/>
        <w:rPr>
          <w:b/>
          <w:shadow/>
          <w:sz w:val="20"/>
          <w:szCs w:val="20"/>
        </w:rPr>
      </w:pPr>
      <w:r w:rsidRPr="009F7BB8">
        <w:rPr>
          <w:b/>
          <w:shadow/>
          <w:sz w:val="20"/>
          <w:szCs w:val="20"/>
        </w:rPr>
        <w:t>3. OBJETIVOS</w:t>
      </w:r>
    </w:p>
    <w:p w:rsidR="003F26D3" w:rsidRPr="009F7BB8" w:rsidRDefault="003F26D3" w:rsidP="003F26D3">
      <w:pPr>
        <w:rPr>
          <w:sz w:val="20"/>
          <w:szCs w:val="20"/>
        </w:rPr>
      </w:pPr>
    </w:p>
    <w:p w:rsidR="003F26D3" w:rsidRPr="009F7BB8" w:rsidRDefault="003F26D3" w:rsidP="003F26D3">
      <w:pPr>
        <w:numPr>
          <w:ilvl w:val="0"/>
          <w:numId w:val="36"/>
        </w:numPr>
        <w:rPr>
          <w:sz w:val="20"/>
          <w:szCs w:val="20"/>
        </w:rPr>
      </w:pPr>
      <w:r w:rsidRPr="009F7BB8">
        <w:rPr>
          <w:sz w:val="20"/>
          <w:szCs w:val="20"/>
        </w:rPr>
        <w:t>Describir los conceptos epistemológicos y metodológicos más relevantes que fundamentan la investigación científica, para así tener una base teórica a partir de la cual realizar esta actividad adecuadamente.</w:t>
      </w:r>
    </w:p>
    <w:p w:rsidR="003F26D3" w:rsidRPr="009F7BB8" w:rsidRDefault="003F26D3" w:rsidP="003F26D3">
      <w:pPr>
        <w:numPr>
          <w:ilvl w:val="0"/>
          <w:numId w:val="36"/>
        </w:numPr>
        <w:spacing w:before="100" w:beforeAutospacing="1" w:after="100" w:afterAutospacing="1"/>
        <w:rPr>
          <w:rFonts w:ascii="Times New Roman" w:hAnsi="Times New Roman"/>
          <w:lang w:val="es-CO" w:eastAsia="es-CO"/>
        </w:rPr>
      </w:pPr>
      <w:r w:rsidRPr="009F7BB8">
        <w:rPr>
          <w:sz w:val="20"/>
          <w:szCs w:val="20"/>
          <w:lang w:val="es-CO" w:eastAsia="es-CO"/>
        </w:rPr>
        <w:t>Perfeccionar competencias comunicativas escritas en la redacción de investigaciones.</w:t>
      </w:r>
    </w:p>
    <w:p w:rsidR="003F26D3" w:rsidRPr="009F7BB8" w:rsidRDefault="003F26D3" w:rsidP="003F26D3">
      <w:pPr>
        <w:numPr>
          <w:ilvl w:val="0"/>
          <w:numId w:val="36"/>
        </w:numPr>
        <w:rPr>
          <w:sz w:val="20"/>
          <w:szCs w:val="20"/>
        </w:rPr>
      </w:pPr>
      <w:r w:rsidRPr="009F7BB8">
        <w:rPr>
          <w:sz w:val="20"/>
          <w:szCs w:val="20"/>
        </w:rPr>
        <w:t>Desarrollar habilidades básicas en la construcción de proyectos de investigación.</w:t>
      </w:r>
    </w:p>
    <w:p w:rsidR="003F26D3" w:rsidRPr="009F7BB8" w:rsidRDefault="003F26D3" w:rsidP="003F26D3">
      <w:pPr>
        <w:numPr>
          <w:ilvl w:val="0"/>
          <w:numId w:val="36"/>
        </w:numPr>
        <w:rPr>
          <w:sz w:val="20"/>
          <w:szCs w:val="20"/>
        </w:rPr>
      </w:pPr>
      <w:r w:rsidRPr="009F7BB8">
        <w:rPr>
          <w:sz w:val="20"/>
          <w:szCs w:val="20"/>
        </w:rPr>
        <w:t>Definir y construir un Anteproyecto de Investigación, como primer paso fundamental para la producción de nuevo conocimiento.</w:t>
      </w:r>
    </w:p>
    <w:p w:rsidR="003F26D3" w:rsidRDefault="003F26D3" w:rsidP="003F26D3">
      <w:pPr>
        <w:rPr>
          <w:sz w:val="20"/>
          <w:szCs w:val="20"/>
        </w:rPr>
      </w:pPr>
    </w:p>
    <w:p w:rsidR="003F26D3" w:rsidRPr="009F7BB8" w:rsidRDefault="003F26D3" w:rsidP="003F26D3">
      <w:pPr>
        <w:jc w:val="center"/>
        <w:rPr>
          <w:b/>
          <w:shadow/>
          <w:sz w:val="20"/>
          <w:szCs w:val="20"/>
        </w:rPr>
      </w:pPr>
      <w:r>
        <w:rPr>
          <w:sz w:val="20"/>
          <w:szCs w:val="20"/>
        </w:rPr>
        <w:br w:type="column"/>
      </w:r>
      <w:r w:rsidRPr="009F7BB8">
        <w:rPr>
          <w:b/>
          <w:shadow/>
          <w:sz w:val="20"/>
          <w:szCs w:val="20"/>
        </w:rPr>
        <w:lastRenderedPageBreak/>
        <w:t>4. UNIDADES TEMÁTICAS</w:t>
      </w:r>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 xml:space="preserve">4.1 EPISTEMOLOGÍA DE </w:t>
      </w:r>
      <w:smartTag w:uri="urn:schemas-microsoft-com:office:smarttags" w:element="PersonName">
        <w:smartTagPr>
          <w:attr w:name="ProductID" w:val="LA CIENCIA"/>
        </w:smartTagPr>
        <w:r w:rsidRPr="009F7BB8">
          <w:rPr>
            <w:b/>
            <w:sz w:val="20"/>
            <w:szCs w:val="20"/>
          </w:rPr>
          <w:t>LA CIENCIA</w:t>
        </w:r>
      </w:smartTag>
      <w:r w:rsidRPr="009F7BB8">
        <w:rPr>
          <w:b/>
          <w:sz w:val="20"/>
          <w:szCs w:val="20"/>
        </w:rPr>
        <w:t>:</w:t>
      </w:r>
    </w:p>
    <w:p w:rsidR="003F26D3" w:rsidRPr="009F7BB8" w:rsidRDefault="003F26D3" w:rsidP="003F26D3">
      <w:pPr>
        <w:numPr>
          <w:ilvl w:val="0"/>
          <w:numId w:val="37"/>
        </w:numPr>
        <w:rPr>
          <w:sz w:val="20"/>
          <w:szCs w:val="20"/>
        </w:rPr>
      </w:pPr>
      <w:r w:rsidRPr="009F7BB8">
        <w:rPr>
          <w:sz w:val="20"/>
          <w:szCs w:val="20"/>
        </w:rPr>
        <w:t>Nociones básicas sobre el conocimiento científico.</w:t>
      </w:r>
    </w:p>
    <w:p w:rsidR="003F26D3" w:rsidRPr="009F7BB8" w:rsidRDefault="003F26D3" w:rsidP="003F26D3">
      <w:pPr>
        <w:numPr>
          <w:ilvl w:val="0"/>
          <w:numId w:val="37"/>
        </w:numPr>
        <w:rPr>
          <w:sz w:val="20"/>
          <w:szCs w:val="20"/>
        </w:rPr>
      </w:pPr>
      <w:r w:rsidRPr="009F7BB8">
        <w:rPr>
          <w:sz w:val="20"/>
          <w:szCs w:val="20"/>
        </w:rPr>
        <w:t>Paradigmas actuales de investigación científica.</w:t>
      </w:r>
    </w:p>
    <w:p w:rsidR="003F26D3" w:rsidRDefault="003F26D3" w:rsidP="003F26D3">
      <w:pPr>
        <w:numPr>
          <w:ilvl w:val="0"/>
          <w:numId w:val="37"/>
        </w:numPr>
        <w:rPr>
          <w:sz w:val="20"/>
          <w:szCs w:val="20"/>
        </w:rPr>
      </w:pPr>
      <w:r w:rsidRPr="009F7BB8">
        <w:rPr>
          <w:sz w:val="20"/>
          <w:szCs w:val="20"/>
        </w:rPr>
        <w:t>Enfoques de investigación científica.</w:t>
      </w:r>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 xml:space="preserve">4.2 METODOLOGÍA DE </w:t>
      </w:r>
      <w:smartTag w:uri="urn:schemas-microsoft-com:office:smarttags" w:element="PersonName">
        <w:smartTagPr>
          <w:attr w:name="ProductID" w:val="LA INVESTIGACIￓN"/>
        </w:smartTagPr>
        <w:r w:rsidRPr="009F7BB8">
          <w:rPr>
            <w:b/>
            <w:sz w:val="20"/>
            <w:szCs w:val="20"/>
          </w:rPr>
          <w:t>LA INVESTIGACIÓN</w:t>
        </w:r>
      </w:smartTag>
      <w:r w:rsidRPr="009F7BB8">
        <w:rPr>
          <w:b/>
          <w:sz w:val="20"/>
          <w:szCs w:val="20"/>
        </w:rPr>
        <w:t>:</w:t>
      </w:r>
    </w:p>
    <w:p w:rsidR="003F26D3" w:rsidRPr="009F7BB8" w:rsidRDefault="003F26D3" w:rsidP="003F26D3">
      <w:pPr>
        <w:numPr>
          <w:ilvl w:val="0"/>
          <w:numId w:val="37"/>
        </w:numPr>
        <w:rPr>
          <w:sz w:val="20"/>
          <w:szCs w:val="20"/>
        </w:rPr>
      </w:pPr>
      <w:r w:rsidRPr="009F7BB8">
        <w:rPr>
          <w:sz w:val="20"/>
          <w:szCs w:val="20"/>
        </w:rPr>
        <w:t>Definición del problema.</w:t>
      </w:r>
    </w:p>
    <w:p w:rsidR="003F26D3" w:rsidRPr="009F7BB8" w:rsidRDefault="003F26D3" w:rsidP="003F26D3">
      <w:pPr>
        <w:numPr>
          <w:ilvl w:val="0"/>
          <w:numId w:val="37"/>
        </w:numPr>
        <w:rPr>
          <w:sz w:val="20"/>
          <w:szCs w:val="20"/>
        </w:rPr>
      </w:pPr>
      <w:r w:rsidRPr="009F7BB8">
        <w:rPr>
          <w:sz w:val="20"/>
          <w:szCs w:val="20"/>
        </w:rPr>
        <w:t>Justificación.</w:t>
      </w:r>
    </w:p>
    <w:p w:rsidR="003F26D3" w:rsidRPr="009F7BB8" w:rsidRDefault="003F26D3" w:rsidP="003F26D3">
      <w:pPr>
        <w:numPr>
          <w:ilvl w:val="0"/>
          <w:numId w:val="37"/>
        </w:numPr>
        <w:rPr>
          <w:sz w:val="20"/>
          <w:szCs w:val="20"/>
        </w:rPr>
      </w:pPr>
      <w:r w:rsidRPr="009F7BB8">
        <w:rPr>
          <w:sz w:val="20"/>
          <w:szCs w:val="20"/>
        </w:rPr>
        <w:t>Objetivos.</w:t>
      </w:r>
    </w:p>
    <w:p w:rsidR="003F26D3" w:rsidRPr="009F7BB8" w:rsidRDefault="003F26D3" w:rsidP="003F26D3">
      <w:pPr>
        <w:numPr>
          <w:ilvl w:val="0"/>
          <w:numId w:val="37"/>
        </w:numPr>
        <w:rPr>
          <w:sz w:val="20"/>
          <w:szCs w:val="20"/>
        </w:rPr>
      </w:pPr>
      <w:r w:rsidRPr="009F7BB8">
        <w:rPr>
          <w:sz w:val="20"/>
          <w:szCs w:val="20"/>
        </w:rPr>
        <w:t>Marco referencial: contextual y teórico, y estado científico.</w:t>
      </w:r>
    </w:p>
    <w:p w:rsidR="003F26D3" w:rsidRDefault="003F26D3" w:rsidP="003F26D3">
      <w:pPr>
        <w:numPr>
          <w:ilvl w:val="0"/>
          <w:numId w:val="37"/>
        </w:numPr>
        <w:rPr>
          <w:sz w:val="20"/>
          <w:szCs w:val="20"/>
        </w:rPr>
      </w:pPr>
      <w:r>
        <w:rPr>
          <w:sz w:val="20"/>
          <w:szCs w:val="20"/>
        </w:rPr>
        <w:t>Diseños positivistas de investigación.</w:t>
      </w:r>
    </w:p>
    <w:p w:rsidR="003F26D3" w:rsidRPr="009F7BB8" w:rsidRDefault="003F26D3" w:rsidP="003F26D3">
      <w:pPr>
        <w:numPr>
          <w:ilvl w:val="0"/>
          <w:numId w:val="37"/>
        </w:numPr>
        <w:rPr>
          <w:sz w:val="20"/>
          <w:szCs w:val="20"/>
        </w:rPr>
      </w:pPr>
      <w:r w:rsidRPr="009F7BB8">
        <w:rPr>
          <w:sz w:val="20"/>
          <w:szCs w:val="20"/>
        </w:rPr>
        <w:t>Metodología: hipótesis, población y muestra, variables o categorías propuestas, técnicas e instrumentos, plan de análisis, talento humano, recursos, cronograma.</w:t>
      </w:r>
    </w:p>
    <w:p w:rsidR="003F26D3" w:rsidRPr="009F7BB8" w:rsidRDefault="003F26D3" w:rsidP="003F26D3">
      <w:pPr>
        <w:numPr>
          <w:ilvl w:val="0"/>
          <w:numId w:val="37"/>
        </w:numPr>
        <w:rPr>
          <w:sz w:val="20"/>
          <w:szCs w:val="20"/>
        </w:rPr>
      </w:pPr>
      <w:r w:rsidRPr="009F7BB8">
        <w:rPr>
          <w:sz w:val="20"/>
          <w:szCs w:val="20"/>
        </w:rPr>
        <w:t>Bibliografía.</w:t>
      </w:r>
    </w:p>
    <w:p w:rsidR="003F26D3" w:rsidRDefault="003F26D3" w:rsidP="003F26D3">
      <w:pPr>
        <w:rPr>
          <w:sz w:val="20"/>
          <w:szCs w:val="20"/>
        </w:rPr>
      </w:pPr>
    </w:p>
    <w:p w:rsidR="003F26D3" w:rsidRPr="009F7BB8" w:rsidRDefault="003F26D3" w:rsidP="003F26D3">
      <w:pPr>
        <w:rPr>
          <w:b/>
          <w:sz w:val="20"/>
          <w:szCs w:val="20"/>
        </w:rPr>
      </w:pPr>
      <w:r w:rsidRPr="009F7BB8">
        <w:rPr>
          <w:b/>
          <w:sz w:val="20"/>
          <w:szCs w:val="20"/>
        </w:rPr>
        <w:t>4.</w:t>
      </w:r>
      <w:r>
        <w:rPr>
          <w:b/>
          <w:sz w:val="20"/>
          <w:szCs w:val="20"/>
        </w:rPr>
        <w:t>3</w:t>
      </w:r>
      <w:r w:rsidRPr="009F7BB8">
        <w:rPr>
          <w:b/>
          <w:sz w:val="20"/>
          <w:szCs w:val="20"/>
        </w:rPr>
        <w:t xml:space="preserve"> </w:t>
      </w:r>
      <w:r>
        <w:rPr>
          <w:b/>
          <w:sz w:val="20"/>
          <w:szCs w:val="20"/>
        </w:rPr>
        <w:t>TIPOS DE INVESTIGACIÓN NO POSITIVISTAS</w:t>
      </w:r>
    </w:p>
    <w:p w:rsidR="003F26D3" w:rsidRDefault="003F26D3" w:rsidP="003F26D3">
      <w:pPr>
        <w:numPr>
          <w:ilvl w:val="0"/>
          <w:numId w:val="37"/>
        </w:numPr>
        <w:rPr>
          <w:sz w:val="20"/>
          <w:szCs w:val="20"/>
        </w:rPr>
      </w:pPr>
      <w:r w:rsidRPr="009579BF">
        <w:rPr>
          <w:sz w:val="20"/>
          <w:szCs w:val="20"/>
        </w:rPr>
        <w:t>Etnografía, teoría fundamentada, estudio de caso, historia de vida</w:t>
      </w:r>
      <w:r>
        <w:rPr>
          <w:sz w:val="20"/>
          <w:szCs w:val="20"/>
        </w:rPr>
        <w:t>.</w:t>
      </w:r>
    </w:p>
    <w:p w:rsidR="003F26D3" w:rsidRDefault="003F26D3" w:rsidP="003F26D3">
      <w:pPr>
        <w:numPr>
          <w:ilvl w:val="0"/>
          <w:numId w:val="37"/>
        </w:numPr>
        <w:rPr>
          <w:sz w:val="20"/>
          <w:szCs w:val="20"/>
        </w:rPr>
      </w:pPr>
      <w:r>
        <w:rPr>
          <w:sz w:val="20"/>
          <w:szCs w:val="20"/>
        </w:rPr>
        <w:t>M</w:t>
      </w:r>
      <w:r w:rsidRPr="009579BF">
        <w:rPr>
          <w:sz w:val="20"/>
          <w:szCs w:val="20"/>
        </w:rPr>
        <w:t>onografí</w:t>
      </w:r>
      <w:r>
        <w:rPr>
          <w:sz w:val="20"/>
          <w:szCs w:val="20"/>
        </w:rPr>
        <w:t>a.</w:t>
      </w:r>
    </w:p>
    <w:p w:rsidR="003F26D3" w:rsidRDefault="003F26D3" w:rsidP="003F26D3">
      <w:pPr>
        <w:numPr>
          <w:ilvl w:val="0"/>
          <w:numId w:val="37"/>
        </w:numPr>
        <w:rPr>
          <w:sz w:val="20"/>
          <w:szCs w:val="20"/>
        </w:rPr>
      </w:pPr>
      <w:r>
        <w:rPr>
          <w:sz w:val="20"/>
          <w:szCs w:val="20"/>
        </w:rPr>
        <w:t>Investigación crítico-social.</w:t>
      </w:r>
    </w:p>
    <w:p w:rsidR="003F26D3" w:rsidRPr="009F7BB8" w:rsidRDefault="003F26D3" w:rsidP="003F26D3">
      <w:pPr>
        <w:rPr>
          <w:sz w:val="20"/>
          <w:szCs w:val="20"/>
        </w:rPr>
      </w:pPr>
    </w:p>
    <w:p w:rsidR="003F26D3" w:rsidRPr="009F7BB8" w:rsidRDefault="003F26D3" w:rsidP="003F26D3">
      <w:pPr>
        <w:rPr>
          <w:b/>
          <w:sz w:val="20"/>
          <w:szCs w:val="20"/>
        </w:rPr>
      </w:pPr>
      <w:r w:rsidRPr="009F7BB8">
        <w:rPr>
          <w:b/>
          <w:sz w:val="20"/>
          <w:szCs w:val="20"/>
        </w:rPr>
        <w:t>4.</w:t>
      </w:r>
      <w:r>
        <w:rPr>
          <w:b/>
          <w:sz w:val="20"/>
          <w:szCs w:val="20"/>
        </w:rPr>
        <w:t>4</w:t>
      </w:r>
      <w:r w:rsidRPr="009F7BB8">
        <w:rPr>
          <w:b/>
          <w:sz w:val="20"/>
          <w:szCs w:val="20"/>
        </w:rPr>
        <w:t xml:space="preserve"> REDACCIÓN CIENTÍFICA:</w:t>
      </w:r>
    </w:p>
    <w:p w:rsidR="003F26D3" w:rsidRPr="001E6DB0" w:rsidRDefault="003F26D3" w:rsidP="003F26D3">
      <w:pPr>
        <w:numPr>
          <w:ilvl w:val="0"/>
          <w:numId w:val="37"/>
        </w:numPr>
        <w:rPr>
          <w:sz w:val="20"/>
          <w:szCs w:val="20"/>
        </w:rPr>
      </w:pPr>
      <w:r w:rsidRPr="001E6DB0">
        <w:rPr>
          <w:sz w:val="20"/>
          <w:szCs w:val="20"/>
        </w:rPr>
        <w:t>Generalidades sobre redacción científica.</w:t>
      </w:r>
    </w:p>
    <w:p w:rsidR="003F26D3" w:rsidRPr="001E6DB0" w:rsidRDefault="003F26D3" w:rsidP="003F26D3">
      <w:pPr>
        <w:numPr>
          <w:ilvl w:val="0"/>
          <w:numId w:val="37"/>
        </w:numPr>
        <w:rPr>
          <w:sz w:val="20"/>
          <w:szCs w:val="20"/>
        </w:rPr>
      </w:pPr>
      <w:r w:rsidRPr="001E6DB0">
        <w:rPr>
          <w:sz w:val="20"/>
          <w:szCs w:val="20"/>
        </w:rPr>
        <w:t>Principios de redacción.</w:t>
      </w:r>
    </w:p>
    <w:p w:rsidR="003F26D3" w:rsidRPr="001E6DB0" w:rsidRDefault="003F26D3" w:rsidP="003F26D3">
      <w:pPr>
        <w:numPr>
          <w:ilvl w:val="0"/>
          <w:numId w:val="37"/>
        </w:numPr>
        <w:rPr>
          <w:sz w:val="20"/>
          <w:szCs w:val="20"/>
        </w:rPr>
      </w:pPr>
      <w:r w:rsidRPr="001E6DB0">
        <w:rPr>
          <w:sz w:val="20"/>
          <w:szCs w:val="20"/>
        </w:rPr>
        <w:t>Argumentación en la redacción investigativa.</w:t>
      </w:r>
    </w:p>
    <w:p w:rsidR="001E6DB0" w:rsidRPr="001E6DB0" w:rsidRDefault="001E6DB0" w:rsidP="001E6DB0">
      <w:pPr>
        <w:numPr>
          <w:ilvl w:val="0"/>
          <w:numId w:val="37"/>
        </w:numPr>
        <w:rPr>
          <w:sz w:val="20"/>
          <w:szCs w:val="20"/>
        </w:rPr>
      </w:pPr>
      <w:r w:rsidRPr="001E6DB0">
        <w:rPr>
          <w:sz w:val="20"/>
          <w:szCs w:val="20"/>
        </w:rPr>
        <w:t>Recolección y usos bibliográficos.</w:t>
      </w:r>
    </w:p>
    <w:p w:rsidR="003F26D3" w:rsidRPr="009F7BB8" w:rsidRDefault="003F26D3" w:rsidP="003F26D3">
      <w:pPr>
        <w:rPr>
          <w:sz w:val="20"/>
          <w:szCs w:val="20"/>
        </w:rPr>
      </w:pPr>
    </w:p>
    <w:p w:rsidR="003F26D3" w:rsidRPr="009F7BB8" w:rsidRDefault="003F26D3" w:rsidP="003F26D3">
      <w:pPr>
        <w:jc w:val="center"/>
        <w:rPr>
          <w:b/>
          <w:shadow/>
          <w:sz w:val="20"/>
          <w:szCs w:val="20"/>
        </w:rPr>
      </w:pPr>
      <w:r w:rsidRPr="009F7BB8">
        <w:rPr>
          <w:b/>
          <w:shadow/>
          <w:sz w:val="20"/>
          <w:szCs w:val="20"/>
        </w:rPr>
        <w:t>5. METODOLOGÍA</w:t>
      </w:r>
    </w:p>
    <w:p w:rsidR="003F26D3" w:rsidRPr="009F7BB8" w:rsidRDefault="003F26D3" w:rsidP="003F26D3">
      <w:pPr>
        <w:rPr>
          <w:sz w:val="20"/>
          <w:szCs w:val="20"/>
        </w:rPr>
      </w:pPr>
    </w:p>
    <w:p w:rsidR="003F26D3" w:rsidRPr="009F7BB8" w:rsidRDefault="003F26D3" w:rsidP="003F26D3">
      <w:pPr>
        <w:rPr>
          <w:sz w:val="20"/>
          <w:szCs w:val="20"/>
        </w:rPr>
      </w:pPr>
      <w:r w:rsidRPr="009F7BB8">
        <w:rPr>
          <w:sz w:val="20"/>
          <w:szCs w:val="20"/>
        </w:rPr>
        <w:t xml:space="preserve">Tres (3) horas semanales de clase teórico-práctica, que incluye seminarios, talleres y clases magistrales. Dos (2) horas de asesoría general e individual. Trabajo </w:t>
      </w:r>
      <w:proofErr w:type="spellStart"/>
      <w:r w:rsidRPr="009F7BB8">
        <w:rPr>
          <w:sz w:val="20"/>
          <w:szCs w:val="20"/>
        </w:rPr>
        <w:t>extraclase</w:t>
      </w:r>
      <w:proofErr w:type="spellEnd"/>
      <w:r w:rsidRPr="009F7BB8">
        <w:rPr>
          <w:sz w:val="20"/>
          <w:szCs w:val="20"/>
        </w:rPr>
        <w:t xml:space="preserve"> de exploración temática y elaboración del Anteproyecto de Grado.</w:t>
      </w:r>
    </w:p>
    <w:p w:rsidR="003F26D3" w:rsidRPr="009F7BB8" w:rsidRDefault="003F26D3" w:rsidP="003F26D3">
      <w:pPr>
        <w:rPr>
          <w:sz w:val="20"/>
          <w:szCs w:val="20"/>
        </w:rPr>
      </w:pPr>
      <w:r w:rsidRPr="009F7BB8">
        <w:rPr>
          <w:sz w:val="20"/>
          <w:szCs w:val="20"/>
        </w:rPr>
        <w:t xml:space="preserve"> </w:t>
      </w:r>
    </w:p>
    <w:p w:rsidR="003F26D3" w:rsidRPr="009F7BB8" w:rsidRDefault="003F26D3" w:rsidP="003F26D3">
      <w:pPr>
        <w:jc w:val="center"/>
        <w:rPr>
          <w:b/>
          <w:shadow/>
          <w:sz w:val="20"/>
          <w:szCs w:val="20"/>
        </w:rPr>
      </w:pPr>
      <w:r w:rsidRPr="009F7BB8">
        <w:rPr>
          <w:b/>
          <w:shadow/>
          <w:sz w:val="20"/>
          <w:szCs w:val="20"/>
        </w:rPr>
        <w:t>6. EVALUACIÓN</w:t>
      </w:r>
    </w:p>
    <w:p w:rsidR="003F26D3" w:rsidRPr="009F7BB8" w:rsidRDefault="003F26D3" w:rsidP="003F26D3">
      <w:pPr>
        <w:rPr>
          <w:shadow/>
          <w:sz w:val="20"/>
          <w:szCs w:val="20"/>
        </w:rPr>
      </w:pPr>
    </w:p>
    <w:tbl>
      <w:tblPr>
        <w:tblW w:w="4990" w:type="dxa"/>
        <w:tblCellMar>
          <w:left w:w="70" w:type="dxa"/>
          <w:right w:w="70" w:type="dxa"/>
        </w:tblCellMar>
        <w:tblLook w:val="0000"/>
      </w:tblPr>
      <w:tblGrid>
        <w:gridCol w:w="4390"/>
        <w:gridCol w:w="600"/>
      </w:tblGrid>
      <w:tr w:rsidR="003F26D3" w:rsidRPr="009F7BB8" w:rsidTr="000A32E1">
        <w:tc>
          <w:tcPr>
            <w:tcW w:w="4390" w:type="dxa"/>
          </w:tcPr>
          <w:p w:rsidR="003F26D3" w:rsidRPr="009F7BB8" w:rsidRDefault="003F26D3" w:rsidP="000A32E1">
            <w:pPr>
              <w:rPr>
                <w:sz w:val="20"/>
                <w:szCs w:val="20"/>
              </w:rPr>
            </w:pPr>
            <w:r w:rsidRPr="009F7BB8">
              <w:rPr>
                <w:sz w:val="20"/>
                <w:szCs w:val="20"/>
              </w:rPr>
              <w:t>Examen Parcial 1 (</w:t>
            </w:r>
            <w:proofErr w:type="spellStart"/>
            <w:r w:rsidRPr="009F7BB8">
              <w:rPr>
                <w:sz w:val="20"/>
                <w:szCs w:val="20"/>
              </w:rPr>
              <w:t>JJ</w:t>
            </w:r>
            <w:proofErr w:type="spellEnd"/>
            <w:r w:rsidRPr="009F7BB8">
              <w:rPr>
                <w:sz w:val="20"/>
                <w:szCs w:val="20"/>
              </w:rPr>
              <w:t>-</w:t>
            </w:r>
            <w:r w:rsidR="008A4112">
              <w:rPr>
                <w:sz w:val="20"/>
                <w:szCs w:val="20"/>
              </w:rPr>
              <w:t>YA</w:t>
            </w:r>
            <w:r w:rsidRPr="009F7BB8">
              <w:rPr>
                <w:sz w:val="20"/>
                <w:szCs w:val="20"/>
              </w:rPr>
              <w:t>) .................................................</w:t>
            </w:r>
          </w:p>
          <w:p w:rsidR="003F26D3" w:rsidRPr="009F7BB8" w:rsidRDefault="003F26D3" w:rsidP="000A32E1">
            <w:pPr>
              <w:rPr>
                <w:sz w:val="20"/>
                <w:szCs w:val="20"/>
              </w:rPr>
            </w:pPr>
            <w:r w:rsidRPr="009F7BB8">
              <w:rPr>
                <w:sz w:val="20"/>
                <w:szCs w:val="20"/>
              </w:rPr>
              <w:t>Examen Parcial 2 (</w:t>
            </w:r>
            <w:proofErr w:type="spellStart"/>
            <w:r w:rsidRPr="009F7BB8">
              <w:rPr>
                <w:sz w:val="20"/>
                <w:szCs w:val="20"/>
              </w:rPr>
              <w:t>JJ</w:t>
            </w:r>
            <w:proofErr w:type="spellEnd"/>
            <w:r w:rsidRPr="009F7BB8">
              <w:rPr>
                <w:sz w:val="20"/>
                <w:szCs w:val="20"/>
              </w:rPr>
              <w:t>-</w:t>
            </w:r>
            <w:r w:rsidR="008A4112">
              <w:rPr>
                <w:sz w:val="20"/>
                <w:szCs w:val="20"/>
              </w:rPr>
              <w:t>YA</w:t>
            </w:r>
            <w:r w:rsidRPr="009F7BB8">
              <w:rPr>
                <w:sz w:val="20"/>
                <w:szCs w:val="20"/>
              </w:rPr>
              <w:t>) .................................................</w:t>
            </w:r>
          </w:p>
          <w:p w:rsidR="003F26D3" w:rsidRPr="009F7BB8" w:rsidRDefault="003F26D3" w:rsidP="000A32E1">
            <w:pPr>
              <w:rPr>
                <w:sz w:val="20"/>
                <w:szCs w:val="20"/>
              </w:rPr>
            </w:pPr>
            <w:r w:rsidRPr="009F7BB8">
              <w:rPr>
                <w:sz w:val="20"/>
                <w:szCs w:val="20"/>
              </w:rPr>
              <w:t>Examen Final Acumulativo (</w:t>
            </w:r>
            <w:proofErr w:type="spellStart"/>
            <w:r w:rsidRPr="009F7BB8">
              <w:rPr>
                <w:sz w:val="20"/>
                <w:szCs w:val="20"/>
              </w:rPr>
              <w:t>JJ</w:t>
            </w:r>
            <w:proofErr w:type="spellEnd"/>
            <w:r w:rsidRPr="009F7BB8">
              <w:rPr>
                <w:sz w:val="20"/>
                <w:szCs w:val="20"/>
              </w:rPr>
              <w:t>-</w:t>
            </w:r>
            <w:r w:rsidR="008A4112">
              <w:rPr>
                <w:sz w:val="20"/>
                <w:szCs w:val="20"/>
              </w:rPr>
              <w:t>YA</w:t>
            </w:r>
            <w:r w:rsidRPr="009F7BB8">
              <w:rPr>
                <w:sz w:val="20"/>
                <w:szCs w:val="20"/>
              </w:rPr>
              <w:t>) ...................................</w:t>
            </w:r>
          </w:p>
          <w:p w:rsidR="003F26D3" w:rsidRDefault="003F26D3" w:rsidP="000A32E1">
            <w:pPr>
              <w:rPr>
                <w:sz w:val="20"/>
                <w:szCs w:val="20"/>
              </w:rPr>
            </w:pPr>
            <w:r w:rsidRPr="009F7BB8">
              <w:rPr>
                <w:sz w:val="20"/>
                <w:szCs w:val="20"/>
              </w:rPr>
              <w:t>Redacción (</w:t>
            </w:r>
            <w:proofErr w:type="spellStart"/>
            <w:r w:rsidR="009642BE">
              <w:rPr>
                <w:sz w:val="20"/>
                <w:szCs w:val="20"/>
              </w:rPr>
              <w:t>CC</w:t>
            </w:r>
            <w:proofErr w:type="spellEnd"/>
            <w:r w:rsidRPr="009F7BB8">
              <w:rPr>
                <w:sz w:val="20"/>
                <w:szCs w:val="20"/>
              </w:rPr>
              <w:t>) ……………………………………</w:t>
            </w:r>
            <w:r w:rsidR="009642BE">
              <w:rPr>
                <w:sz w:val="20"/>
                <w:szCs w:val="20"/>
              </w:rPr>
              <w:t>………….</w:t>
            </w:r>
          </w:p>
          <w:p w:rsidR="003F26D3" w:rsidRPr="009F7BB8" w:rsidRDefault="003F26D3" w:rsidP="000A32E1">
            <w:pPr>
              <w:rPr>
                <w:sz w:val="20"/>
                <w:szCs w:val="20"/>
              </w:rPr>
            </w:pPr>
            <w:r w:rsidRPr="009F7BB8">
              <w:rPr>
                <w:sz w:val="20"/>
                <w:szCs w:val="20"/>
              </w:rPr>
              <w:t xml:space="preserve">Propuesta de </w:t>
            </w:r>
            <w:proofErr w:type="spellStart"/>
            <w:r w:rsidRPr="009F7BB8">
              <w:rPr>
                <w:sz w:val="20"/>
                <w:szCs w:val="20"/>
              </w:rPr>
              <w:t>Inv</w:t>
            </w:r>
            <w:proofErr w:type="spellEnd"/>
            <w:r w:rsidRPr="009F7BB8">
              <w:rPr>
                <w:sz w:val="20"/>
                <w:szCs w:val="20"/>
              </w:rPr>
              <w:t xml:space="preserve"> (</w:t>
            </w:r>
            <w:r>
              <w:rPr>
                <w:rStyle w:val="Textoennegrita"/>
                <w:b w:val="0"/>
                <w:bCs w:val="0"/>
                <w:i/>
                <w:sz w:val="18"/>
                <w:szCs w:val="18"/>
              </w:rPr>
              <w:t>hasta diseño</w:t>
            </w:r>
            <w:r w:rsidRPr="009F7BB8">
              <w:rPr>
                <w:rStyle w:val="Textoennegrita"/>
                <w:b w:val="0"/>
                <w:bCs w:val="0"/>
                <w:sz w:val="20"/>
                <w:szCs w:val="20"/>
              </w:rPr>
              <w:t>) ……………………</w:t>
            </w:r>
            <w:r>
              <w:rPr>
                <w:rStyle w:val="Textoennegrita"/>
                <w:b w:val="0"/>
                <w:bCs w:val="0"/>
                <w:sz w:val="20"/>
                <w:szCs w:val="20"/>
              </w:rPr>
              <w:t>…………</w:t>
            </w:r>
          </w:p>
          <w:p w:rsidR="003F26D3" w:rsidRPr="009F7BB8" w:rsidRDefault="003F26D3" w:rsidP="00703FDA">
            <w:pPr>
              <w:rPr>
                <w:sz w:val="20"/>
                <w:szCs w:val="20"/>
              </w:rPr>
            </w:pPr>
            <w:r w:rsidRPr="009F7BB8">
              <w:rPr>
                <w:sz w:val="20"/>
                <w:szCs w:val="20"/>
              </w:rPr>
              <w:t>Anteproyecto de Investigación ............................................</w:t>
            </w:r>
          </w:p>
        </w:tc>
        <w:tc>
          <w:tcPr>
            <w:tcW w:w="600" w:type="dxa"/>
          </w:tcPr>
          <w:p w:rsidR="003F26D3" w:rsidRPr="009F7BB8" w:rsidRDefault="003F26D3" w:rsidP="000A32E1">
            <w:pPr>
              <w:jc w:val="right"/>
              <w:rPr>
                <w:sz w:val="20"/>
                <w:szCs w:val="20"/>
              </w:rPr>
            </w:pPr>
            <w:r w:rsidRPr="009F7BB8">
              <w:rPr>
                <w:sz w:val="20"/>
                <w:szCs w:val="20"/>
              </w:rPr>
              <w:t>1</w:t>
            </w:r>
            <w:r w:rsidR="00034D57">
              <w:rPr>
                <w:sz w:val="20"/>
                <w:szCs w:val="20"/>
              </w:rPr>
              <w:t>5</w:t>
            </w:r>
            <w:r w:rsidRPr="009F7BB8">
              <w:rPr>
                <w:sz w:val="20"/>
                <w:szCs w:val="20"/>
              </w:rPr>
              <w:t>%</w:t>
            </w:r>
          </w:p>
          <w:p w:rsidR="003F26D3" w:rsidRPr="009F7BB8" w:rsidRDefault="003F26D3" w:rsidP="000A32E1">
            <w:pPr>
              <w:jc w:val="right"/>
              <w:rPr>
                <w:sz w:val="20"/>
                <w:szCs w:val="20"/>
              </w:rPr>
            </w:pPr>
            <w:r w:rsidRPr="009F7BB8">
              <w:rPr>
                <w:sz w:val="20"/>
                <w:szCs w:val="20"/>
              </w:rPr>
              <w:t>1</w:t>
            </w:r>
            <w:r w:rsidR="00034D57">
              <w:rPr>
                <w:sz w:val="20"/>
                <w:szCs w:val="20"/>
              </w:rPr>
              <w:t>5</w:t>
            </w:r>
            <w:r w:rsidRPr="009F7BB8">
              <w:rPr>
                <w:sz w:val="20"/>
                <w:szCs w:val="20"/>
              </w:rPr>
              <w:t>%</w:t>
            </w:r>
          </w:p>
          <w:p w:rsidR="003F26D3" w:rsidRPr="009F7BB8" w:rsidRDefault="003F26D3" w:rsidP="000A32E1">
            <w:pPr>
              <w:jc w:val="right"/>
              <w:rPr>
                <w:sz w:val="20"/>
                <w:szCs w:val="20"/>
              </w:rPr>
            </w:pPr>
            <w:r w:rsidRPr="009F7BB8">
              <w:rPr>
                <w:sz w:val="20"/>
                <w:szCs w:val="20"/>
              </w:rPr>
              <w:t>1</w:t>
            </w:r>
            <w:r w:rsidR="00034D57">
              <w:rPr>
                <w:sz w:val="20"/>
                <w:szCs w:val="20"/>
              </w:rPr>
              <w:t>5</w:t>
            </w:r>
            <w:r w:rsidRPr="009F7BB8">
              <w:rPr>
                <w:sz w:val="20"/>
                <w:szCs w:val="20"/>
              </w:rPr>
              <w:t>%</w:t>
            </w:r>
          </w:p>
          <w:p w:rsidR="003F26D3" w:rsidRPr="009F7BB8" w:rsidRDefault="003F26D3" w:rsidP="000A32E1">
            <w:pPr>
              <w:jc w:val="right"/>
              <w:rPr>
                <w:sz w:val="20"/>
                <w:szCs w:val="20"/>
              </w:rPr>
            </w:pPr>
            <w:r w:rsidRPr="009F7BB8">
              <w:rPr>
                <w:sz w:val="20"/>
                <w:szCs w:val="20"/>
              </w:rPr>
              <w:t>1</w:t>
            </w:r>
            <w:r w:rsidR="00034D57">
              <w:rPr>
                <w:sz w:val="20"/>
                <w:szCs w:val="20"/>
              </w:rPr>
              <w:t>5</w:t>
            </w:r>
            <w:r w:rsidRPr="009F7BB8">
              <w:rPr>
                <w:sz w:val="20"/>
                <w:szCs w:val="20"/>
              </w:rPr>
              <w:t>%</w:t>
            </w:r>
          </w:p>
          <w:p w:rsidR="003F26D3" w:rsidRPr="009F7BB8" w:rsidRDefault="003F26D3" w:rsidP="000A32E1">
            <w:pPr>
              <w:jc w:val="right"/>
              <w:rPr>
                <w:sz w:val="20"/>
                <w:szCs w:val="20"/>
              </w:rPr>
            </w:pPr>
            <w:r>
              <w:rPr>
                <w:sz w:val="20"/>
                <w:szCs w:val="20"/>
              </w:rPr>
              <w:t>1</w:t>
            </w:r>
            <w:r w:rsidR="009D5A19">
              <w:rPr>
                <w:sz w:val="20"/>
                <w:szCs w:val="20"/>
              </w:rPr>
              <w:t>5</w:t>
            </w:r>
            <w:r w:rsidRPr="009F7BB8">
              <w:rPr>
                <w:sz w:val="20"/>
                <w:szCs w:val="20"/>
              </w:rPr>
              <w:t>%</w:t>
            </w:r>
          </w:p>
          <w:p w:rsidR="003F26D3" w:rsidRPr="009734E8" w:rsidRDefault="009D5A19" w:rsidP="009734E8">
            <w:pPr>
              <w:jc w:val="right"/>
              <w:rPr>
                <w:sz w:val="20"/>
                <w:szCs w:val="20"/>
              </w:rPr>
            </w:pPr>
            <w:r>
              <w:rPr>
                <w:sz w:val="20"/>
                <w:szCs w:val="20"/>
              </w:rPr>
              <w:t>25</w:t>
            </w:r>
            <w:r w:rsidR="003F26D3" w:rsidRPr="009F7BB8">
              <w:rPr>
                <w:sz w:val="20"/>
                <w:szCs w:val="20"/>
              </w:rPr>
              <w:t>%</w:t>
            </w:r>
          </w:p>
        </w:tc>
      </w:tr>
    </w:tbl>
    <w:p w:rsidR="003F26D3" w:rsidRDefault="003F26D3" w:rsidP="003F26D3">
      <w:pPr>
        <w:rPr>
          <w:rStyle w:val="Textoennegrita"/>
          <w:b w:val="0"/>
          <w:bCs w:val="0"/>
          <w:sz w:val="20"/>
          <w:szCs w:val="20"/>
        </w:rPr>
      </w:pPr>
    </w:p>
    <w:tbl>
      <w:tblPr>
        <w:tblStyle w:val="Tablaconcuadrcula"/>
        <w:tblW w:w="0" w:type="auto"/>
        <w:tblLook w:val="04A0"/>
      </w:tblPr>
      <w:tblGrid>
        <w:gridCol w:w="5409"/>
      </w:tblGrid>
      <w:tr w:rsidR="00145CC2" w:rsidTr="00145CC2">
        <w:tc>
          <w:tcPr>
            <w:tcW w:w="5409" w:type="dxa"/>
          </w:tcPr>
          <w:p w:rsidR="00145CC2" w:rsidRPr="00145CC2" w:rsidRDefault="003B30D8" w:rsidP="007736C2">
            <w:pPr>
              <w:rPr>
                <w:rStyle w:val="Textoennegrita"/>
                <w:b w:val="0"/>
                <w:bCs w:val="0"/>
                <w:sz w:val="20"/>
              </w:rPr>
            </w:pPr>
            <w:r>
              <w:rPr>
                <w:rFonts w:ascii="Arial Rounded MT Bold" w:hAnsi="Arial Rounded MT Bold"/>
                <w:b/>
                <w:sz w:val="20"/>
              </w:rPr>
              <w:t>¡</w:t>
            </w:r>
            <w:r w:rsidR="001D69DA" w:rsidRPr="001D69DA">
              <w:rPr>
                <w:rFonts w:ascii="Arial Rounded MT Bold" w:hAnsi="Arial Rounded MT Bold"/>
                <w:b/>
                <w:sz w:val="20"/>
              </w:rPr>
              <w:t>OJO</w:t>
            </w:r>
            <w:r>
              <w:rPr>
                <w:rFonts w:ascii="Arial Rounded MT Bold" w:hAnsi="Arial Rounded MT Bold"/>
                <w:b/>
                <w:sz w:val="20"/>
              </w:rPr>
              <w:t>!</w:t>
            </w:r>
            <w:r w:rsidR="001D69DA" w:rsidRPr="001D69DA">
              <w:rPr>
                <w:rFonts w:ascii="Arial Rounded MT Bold" w:hAnsi="Arial Rounded MT Bold"/>
                <w:b/>
                <w:sz w:val="20"/>
              </w:rPr>
              <w:t>:</w:t>
            </w:r>
            <w:r w:rsidR="001D69DA">
              <w:rPr>
                <w:b/>
                <w:sz w:val="20"/>
              </w:rPr>
              <w:t xml:space="preserve"> </w:t>
            </w:r>
            <w:r w:rsidR="00145CC2" w:rsidRPr="00145CC2">
              <w:rPr>
                <w:b/>
                <w:sz w:val="20"/>
              </w:rPr>
              <w:t xml:space="preserve">Los </w:t>
            </w:r>
            <w:r w:rsidR="001D69DA" w:rsidRPr="001D69DA">
              <w:rPr>
                <w:b/>
                <w:sz w:val="20"/>
                <w:u w:val="single"/>
              </w:rPr>
              <w:t>temas de investigación</w:t>
            </w:r>
            <w:r w:rsidR="00145CC2" w:rsidRPr="00145CC2">
              <w:rPr>
                <w:b/>
                <w:sz w:val="20"/>
              </w:rPr>
              <w:t xml:space="preserve"> deben corresponder a una de las líneas de investigación del Programa, para poder recibir apoyo desde el trabajo en las mismas. En caso contrario, deberá tener un docente director responsable del nuevo tema.</w:t>
            </w:r>
          </w:p>
        </w:tc>
      </w:tr>
    </w:tbl>
    <w:p w:rsidR="00145CC2" w:rsidRPr="009F7BB8" w:rsidRDefault="00145CC2" w:rsidP="003F26D3">
      <w:pPr>
        <w:rPr>
          <w:rStyle w:val="Textoennegrita"/>
          <w:b w:val="0"/>
          <w:bCs w:val="0"/>
          <w:sz w:val="20"/>
          <w:szCs w:val="20"/>
        </w:rPr>
      </w:pPr>
    </w:p>
    <w:p w:rsidR="003F26D3" w:rsidRPr="009F7BB8" w:rsidRDefault="003F26D3" w:rsidP="00145CC2">
      <w:pPr>
        <w:rPr>
          <w:sz w:val="20"/>
          <w:szCs w:val="20"/>
        </w:rPr>
      </w:pPr>
      <w:r w:rsidRPr="009F7BB8">
        <w:rPr>
          <w:rStyle w:val="Textoennegrita"/>
          <w:sz w:val="20"/>
          <w:szCs w:val="20"/>
        </w:rPr>
        <w:t>El ANTEPROYECTO DE INVESTIGACIÓN</w:t>
      </w:r>
      <w:r w:rsidRPr="009F7BB8">
        <w:rPr>
          <w:sz w:val="20"/>
          <w:szCs w:val="20"/>
        </w:rPr>
        <w:t xml:space="preserve"> (que debe ser viable, es decir, contar con los recursos necesarios) se evaluará con los siguientes criterios:</w:t>
      </w:r>
      <w:r w:rsidR="00145CC2">
        <w:rPr>
          <w:sz w:val="20"/>
          <w:szCs w:val="20"/>
        </w:rPr>
        <w:t xml:space="preserve"> s</w:t>
      </w:r>
      <w:r w:rsidRPr="009F7BB8">
        <w:rPr>
          <w:sz w:val="20"/>
          <w:szCs w:val="20"/>
        </w:rPr>
        <w:t>u estructura metodológica, coherencia y bibl</w:t>
      </w:r>
      <w:r w:rsidR="00145CC2">
        <w:rPr>
          <w:sz w:val="20"/>
          <w:szCs w:val="20"/>
        </w:rPr>
        <w:t>iografía sobre la cual se apoya; s</w:t>
      </w:r>
      <w:r w:rsidRPr="009F7BB8">
        <w:rPr>
          <w:sz w:val="20"/>
          <w:szCs w:val="20"/>
        </w:rPr>
        <w:t xml:space="preserve">us posibles aportes </w:t>
      </w:r>
      <w:r w:rsidR="00145CC2">
        <w:rPr>
          <w:sz w:val="20"/>
          <w:szCs w:val="20"/>
        </w:rPr>
        <w:t>teóricos y sociales; y s</w:t>
      </w:r>
      <w:r w:rsidRPr="009F7BB8">
        <w:rPr>
          <w:sz w:val="20"/>
          <w:szCs w:val="20"/>
        </w:rPr>
        <w:t>u sintaxis y ortografía.</w:t>
      </w:r>
    </w:p>
    <w:p w:rsidR="003F26D3" w:rsidRPr="009F7BB8" w:rsidRDefault="003F26D3" w:rsidP="003F26D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3"/>
      </w:tblGrid>
      <w:tr w:rsidR="003F26D3" w:rsidRPr="009F7BB8" w:rsidTr="000A32E1">
        <w:tc>
          <w:tcPr>
            <w:tcW w:w="4983" w:type="dxa"/>
          </w:tcPr>
          <w:p w:rsidR="003F26D3" w:rsidRPr="00145CC2" w:rsidRDefault="003F26D3" w:rsidP="000A32E1">
            <w:pPr>
              <w:rPr>
                <w:i/>
                <w:sz w:val="20"/>
                <w:szCs w:val="20"/>
              </w:rPr>
            </w:pPr>
            <w:r w:rsidRPr="00145CC2">
              <w:rPr>
                <w:i/>
                <w:sz w:val="20"/>
                <w:szCs w:val="20"/>
              </w:rPr>
              <w:t xml:space="preserve">Una vez presentado y aceptado el anteproyecto ante el Comité Curricular, EL TEMA </w:t>
            </w:r>
            <w:r w:rsidRPr="00145CC2">
              <w:rPr>
                <w:i/>
                <w:sz w:val="20"/>
                <w:szCs w:val="20"/>
                <w:u w:val="single"/>
              </w:rPr>
              <w:t>NO</w:t>
            </w:r>
            <w:r w:rsidRPr="00145CC2">
              <w:rPr>
                <w:i/>
                <w:sz w:val="20"/>
                <w:szCs w:val="20"/>
              </w:rPr>
              <w:t xml:space="preserve"> PODRÁ CAMBIARSE; excepto por motivos de fuerza mayor expuestos por escrito al mismo, el cual podrá aceptar o rechazar la petición.</w:t>
            </w:r>
          </w:p>
        </w:tc>
      </w:tr>
    </w:tbl>
    <w:p w:rsidR="00BE1F51" w:rsidRDefault="00BE1F51" w:rsidP="003F26D3">
      <w:pPr>
        <w:jc w:val="center"/>
        <w:rPr>
          <w:b/>
          <w:shadow/>
          <w:sz w:val="20"/>
          <w:szCs w:val="20"/>
        </w:rPr>
      </w:pPr>
    </w:p>
    <w:p w:rsidR="00927334" w:rsidRDefault="00927334" w:rsidP="003F26D3">
      <w:pPr>
        <w:jc w:val="center"/>
        <w:rPr>
          <w:b/>
          <w:shadow/>
          <w:sz w:val="20"/>
          <w:szCs w:val="20"/>
        </w:rPr>
      </w:pPr>
    </w:p>
    <w:p w:rsidR="003F26D3" w:rsidRPr="009F7BB8" w:rsidRDefault="003F26D3" w:rsidP="003F26D3">
      <w:pPr>
        <w:jc w:val="center"/>
        <w:rPr>
          <w:b/>
          <w:shadow/>
          <w:sz w:val="20"/>
          <w:szCs w:val="20"/>
        </w:rPr>
      </w:pPr>
      <w:r w:rsidRPr="009F7BB8">
        <w:rPr>
          <w:b/>
          <w:shadow/>
          <w:sz w:val="20"/>
          <w:szCs w:val="20"/>
        </w:rPr>
        <w:lastRenderedPageBreak/>
        <w:t>7. RECURSOS</w:t>
      </w:r>
    </w:p>
    <w:p w:rsidR="003F26D3" w:rsidRPr="009F7BB8" w:rsidRDefault="003F26D3" w:rsidP="003F26D3">
      <w:pPr>
        <w:rPr>
          <w:bCs/>
          <w:sz w:val="20"/>
          <w:szCs w:val="20"/>
        </w:rPr>
      </w:pPr>
    </w:p>
    <w:p w:rsidR="003F26D3" w:rsidRPr="009F7BB8" w:rsidRDefault="003F26D3" w:rsidP="003F26D3">
      <w:pPr>
        <w:rPr>
          <w:b/>
          <w:sz w:val="20"/>
          <w:szCs w:val="20"/>
        </w:rPr>
      </w:pPr>
      <w:r w:rsidRPr="009F7BB8">
        <w:rPr>
          <w:b/>
          <w:sz w:val="20"/>
          <w:szCs w:val="20"/>
        </w:rPr>
        <w:t>7.1. TALENTO HUMANO:</w:t>
      </w:r>
    </w:p>
    <w:p w:rsidR="003F26D3" w:rsidRPr="007161AA" w:rsidRDefault="003F26D3" w:rsidP="003F26D3">
      <w:pPr>
        <w:rPr>
          <w:bCs/>
          <w:sz w:val="20"/>
          <w:szCs w:val="20"/>
          <w:u w:val="single"/>
        </w:rPr>
      </w:pPr>
      <w:r w:rsidRPr="007161AA">
        <w:rPr>
          <w:bCs/>
          <w:sz w:val="20"/>
          <w:szCs w:val="20"/>
          <w:u w:val="single"/>
        </w:rPr>
        <w:t>Docentes:</w:t>
      </w:r>
    </w:p>
    <w:p w:rsidR="00CB51DC" w:rsidRPr="009F7BB8" w:rsidRDefault="00CB51DC" w:rsidP="00CB51DC">
      <w:pPr>
        <w:numPr>
          <w:ilvl w:val="0"/>
          <w:numId w:val="38"/>
        </w:numPr>
        <w:suppressAutoHyphens/>
        <w:rPr>
          <w:sz w:val="20"/>
          <w:lang w:val="es-ES"/>
        </w:rPr>
      </w:pPr>
      <w:r w:rsidRPr="009F7BB8">
        <w:rPr>
          <w:b/>
          <w:sz w:val="20"/>
          <w:lang w:val="es-ES"/>
        </w:rPr>
        <w:t>Claudia Patricia Cardona Triana:</w:t>
      </w:r>
      <w:r w:rsidRPr="009F7BB8">
        <w:rPr>
          <w:sz w:val="20"/>
          <w:lang w:val="es-ES"/>
        </w:rPr>
        <w:t xml:space="preserve"> Profesional en Ciencias del Deporte y la Recreación. Diplomada en Pedagogía. Magíster en Administración del Desarrollo Humano y </w:t>
      </w:r>
      <w:r w:rsidRPr="00342540">
        <w:rPr>
          <w:sz w:val="20"/>
          <w:lang w:val="es-ES"/>
        </w:rPr>
        <w:t>Organizacional.</w:t>
      </w:r>
      <w:r w:rsidR="00342540" w:rsidRPr="00342540">
        <w:rPr>
          <w:sz w:val="20"/>
          <w:lang w:val="es-ES"/>
        </w:rPr>
        <w:t xml:space="preserve"> Aspirante a Especialista en Gerencia del Deporte y la Recreación.</w:t>
      </w:r>
    </w:p>
    <w:p w:rsidR="003F26D3" w:rsidRPr="009F7BB8" w:rsidRDefault="003F26D3" w:rsidP="003F26D3">
      <w:pPr>
        <w:numPr>
          <w:ilvl w:val="0"/>
          <w:numId w:val="38"/>
        </w:numPr>
        <w:rPr>
          <w:bCs/>
          <w:sz w:val="20"/>
          <w:szCs w:val="20"/>
        </w:rPr>
      </w:pPr>
      <w:proofErr w:type="spellStart"/>
      <w:r w:rsidRPr="009F7BB8">
        <w:rPr>
          <w:b/>
          <w:sz w:val="20"/>
          <w:szCs w:val="20"/>
        </w:rPr>
        <w:t>Jhon</w:t>
      </w:r>
      <w:proofErr w:type="spellEnd"/>
      <w:r w:rsidRPr="009F7BB8">
        <w:rPr>
          <w:b/>
          <w:sz w:val="20"/>
          <w:szCs w:val="20"/>
        </w:rPr>
        <w:t xml:space="preserve"> Jairo </w:t>
      </w:r>
      <w:proofErr w:type="spellStart"/>
      <w:r w:rsidRPr="009F7BB8">
        <w:rPr>
          <w:b/>
          <w:sz w:val="20"/>
          <w:szCs w:val="20"/>
        </w:rPr>
        <w:t>Trejos</w:t>
      </w:r>
      <w:proofErr w:type="spellEnd"/>
      <w:r w:rsidRPr="009F7BB8">
        <w:rPr>
          <w:b/>
          <w:sz w:val="20"/>
          <w:szCs w:val="20"/>
        </w:rPr>
        <w:t xml:space="preserve"> Parra:</w:t>
      </w:r>
      <w:r w:rsidRPr="009F7BB8">
        <w:rPr>
          <w:bCs/>
          <w:sz w:val="20"/>
          <w:szCs w:val="20"/>
        </w:rPr>
        <w:t xml:space="preserve"> Médico y Cirujano. Magíster en Educación y Desarrollo Comunitario.</w:t>
      </w:r>
      <w:r>
        <w:rPr>
          <w:bCs/>
          <w:sz w:val="20"/>
          <w:szCs w:val="20"/>
        </w:rPr>
        <w:t xml:space="preserve"> Especialista en </w:t>
      </w:r>
      <w:proofErr w:type="spellStart"/>
      <w:r>
        <w:rPr>
          <w:bCs/>
          <w:sz w:val="20"/>
          <w:szCs w:val="20"/>
        </w:rPr>
        <w:t>Psicotrauma</w:t>
      </w:r>
      <w:proofErr w:type="spellEnd"/>
      <w:r>
        <w:rPr>
          <w:bCs/>
          <w:sz w:val="20"/>
          <w:szCs w:val="20"/>
        </w:rPr>
        <w:t>.</w:t>
      </w:r>
    </w:p>
    <w:p w:rsidR="00BE4D11" w:rsidRPr="009F7BB8" w:rsidRDefault="009734E8" w:rsidP="00BE4D11">
      <w:pPr>
        <w:numPr>
          <w:ilvl w:val="0"/>
          <w:numId w:val="38"/>
        </w:numPr>
        <w:suppressAutoHyphens/>
        <w:rPr>
          <w:sz w:val="20"/>
        </w:rPr>
      </w:pPr>
      <w:proofErr w:type="spellStart"/>
      <w:r>
        <w:rPr>
          <w:b/>
          <w:sz w:val="20"/>
        </w:rPr>
        <w:t>Yhon</w:t>
      </w:r>
      <w:proofErr w:type="spellEnd"/>
      <w:r>
        <w:rPr>
          <w:b/>
          <w:sz w:val="20"/>
        </w:rPr>
        <w:t xml:space="preserve"> Jairo Acosta</w:t>
      </w:r>
      <w:r w:rsidR="00986474">
        <w:rPr>
          <w:b/>
          <w:sz w:val="20"/>
        </w:rPr>
        <w:t xml:space="preserve"> Bajaras</w:t>
      </w:r>
      <w:r w:rsidR="00BE4D11" w:rsidRPr="009F7BB8">
        <w:rPr>
          <w:b/>
          <w:sz w:val="20"/>
        </w:rPr>
        <w:t>:</w:t>
      </w:r>
      <w:r w:rsidR="00BE4D11" w:rsidRPr="009F7BB8">
        <w:rPr>
          <w:sz w:val="20"/>
        </w:rPr>
        <w:t xml:space="preserve"> </w:t>
      </w:r>
      <w:r w:rsidR="001B6FB9">
        <w:rPr>
          <w:sz w:val="20"/>
        </w:rPr>
        <w:t>Licencia</w:t>
      </w:r>
      <w:r w:rsidR="00250946">
        <w:rPr>
          <w:sz w:val="20"/>
        </w:rPr>
        <w:t>do</w:t>
      </w:r>
      <w:r w:rsidR="001B6FB9">
        <w:rPr>
          <w:sz w:val="20"/>
        </w:rPr>
        <w:t xml:space="preserve"> en </w:t>
      </w:r>
      <w:proofErr w:type="spellStart"/>
      <w:r w:rsidR="001B6FB9">
        <w:rPr>
          <w:sz w:val="20"/>
        </w:rPr>
        <w:t>Etnoeducación</w:t>
      </w:r>
      <w:proofErr w:type="spellEnd"/>
      <w:r w:rsidR="001B6FB9">
        <w:rPr>
          <w:sz w:val="20"/>
        </w:rPr>
        <w:t>.</w:t>
      </w:r>
      <w:r w:rsidR="00250946">
        <w:rPr>
          <w:sz w:val="20"/>
        </w:rPr>
        <w:t xml:space="preserve"> Magister en Comunicación Educativa. </w:t>
      </w:r>
      <w:r w:rsidR="001B6FB9">
        <w:rPr>
          <w:sz w:val="20"/>
        </w:rPr>
        <w:t>Aspirante a Doctor en Ciencias de la Educación.</w:t>
      </w:r>
    </w:p>
    <w:p w:rsidR="003F26D3" w:rsidRPr="007161AA" w:rsidRDefault="003F26D3" w:rsidP="003F26D3">
      <w:pPr>
        <w:rPr>
          <w:bCs/>
          <w:sz w:val="20"/>
          <w:szCs w:val="20"/>
          <w:u w:val="single"/>
        </w:rPr>
      </w:pPr>
      <w:r>
        <w:rPr>
          <w:bCs/>
          <w:sz w:val="20"/>
          <w:szCs w:val="20"/>
          <w:u w:val="single"/>
        </w:rPr>
        <w:t>Asesores</w:t>
      </w:r>
      <w:r w:rsidRPr="007161AA">
        <w:rPr>
          <w:bCs/>
          <w:sz w:val="20"/>
          <w:szCs w:val="20"/>
          <w:u w:val="single"/>
        </w:rPr>
        <w:t>:</w:t>
      </w:r>
    </w:p>
    <w:p w:rsidR="00BC4A55" w:rsidRPr="005C57A0" w:rsidRDefault="00BC4A55" w:rsidP="00BC4A55">
      <w:pPr>
        <w:numPr>
          <w:ilvl w:val="0"/>
          <w:numId w:val="38"/>
        </w:numPr>
        <w:rPr>
          <w:sz w:val="20"/>
          <w:szCs w:val="20"/>
        </w:rPr>
      </w:pPr>
      <w:r w:rsidRPr="009F7BB8">
        <w:rPr>
          <w:b/>
          <w:sz w:val="20"/>
        </w:rPr>
        <w:t>Alejandro Gómez Rodas:</w:t>
      </w:r>
      <w:r w:rsidRPr="009F7BB8">
        <w:rPr>
          <w:sz w:val="20"/>
        </w:rPr>
        <w:t xml:space="preserve"> Profesional en Ciencias del Deporte y </w:t>
      </w:r>
      <w:smartTag w:uri="urn:schemas-microsoft-com:office:smarttags" w:element="PersonName">
        <w:smartTagPr>
          <w:attr w:name="ProductID" w:val="la Recreaci￳n. Especialista"/>
        </w:smartTagPr>
        <w:smartTag w:uri="urn:schemas-microsoft-com:office:smarttags" w:element="PersonName">
          <w:smartTagPr>
            <w:attr w:name="ProductID" w:val="la Recreaci￳n."/>
          </w:smartTagPr>
          <w:r w:rsidRPr="009F7BB8">
            <w:rPr>
              <w:sz w:val="20"/>
            </w:rPr>
            <w:t>la Recreación.</w:t>
          </w:r>
        </w:smartTag>
        <w:r w:rsidRPr="009F7BB8">
          <w:rPr>
            <w:sz w:val="20"/>
          </w:rPr>
          <w:t xml:space="preserve"> Especialista</w:t>
        </w:r>
      </w:smartTag>
      <w:r w:rsidRPr="009F7BB8">
        <w:rPr>
          <w:sz w:val="20"/>
        </w:rPr>
        <w:t xml:space="preserve"> en Actividad Física y Salud.</w:t>
      </w:r>
    </w:p>
    <w:p w:rsidR="00D54055" w:rsidRPr="00D61B1E" w:rsidRDefault="00D54055" w:rsidP="00D54055">
      <w:pPr>
        <w:numPr>
          <w:ilvl w:val="0"/>
          <w:numId w:val="38"/>
        </w:numPr>
        <w:rPr>
          <w:sz w:val="20"/>
          <w:szCs w:val="20"/>
        </w:rPr>
      </w:pPr>
      <w:r>
        <w:rPr>
          <w:b/>
          <w:sz w:val="20"/>
        </w:rPr>
        <w:t>Antonio María Posada Arbeláez:</w:t>
      </w:r>
      <w:r>
        <w:rPr>
          <w:sz w:val="20"/>
        </w:rPr>
        <w:t xml:space="preserve"> </w:t>
      </w:r>
      <w:r w:rsidRPr="009F7BB8">
        <w:rPr>
          <w:sz w:val="20"/>
        </w:rPr>
        <w:t>Profesional en Ciencias del Deporte y la Recreación.</w:t>
      </w:r>
      <w:r>
        <w:rPr>
          <w:sz w:val="20"/>
        </w:rPr>
        <w:t xml:space="preserve"> Magister en Educación y Desarrollo Humano.</w:t>
      </w:r>
    </w:p>
    <w:p w:rsidR="00D61B1E" w:rsidRPr="00D61B1E" w:rsidRDefault="00D61B1E" w:rsidP="00D61B1E">
      <w:pPr>
        <w:numPr>
          <w:ilvl w:val="0"/>
          <w:numId w:val="38"/>
        </w:numPr>
        <w:suppressAutoHyphens/>
        <w:rPr>
          <w:sz w:val="20"/>
          <w:lang w:val="es-ES"/>
        </w:rPr>
      </w:pPr>
      <w:r w:rsidRPr="006348C2">
        <w:rPr>
          <w:b/>
          <w:sz w:val="20"/>
          <w:lang w:val="es-ES"/>
        </w:rPr>
        <w:t>Margarita María Cano Echeverri:</w:t>
      </w:r>
      <w:r w:rsidRPr="006348C2">
        <w:rPr>
          <w:sz w:val="20"/>
          <w:lang w:val="es-ES"/>
        </w:rPr>
        <w:t xml:space="preserve"> Tecnóloga en Recreación Dirigida. Licenciada en Áreas Técnicas. Especialista en Pedagogía y Desarrollo Humano. Magíster en Educación y Desarrollo Humano.</w:t>
      </w:r>
      <w:r>
        <w:rPr>
          <w:sz w:val="20"/>
          <w:lang w:val="es-ES"/>
        </w:rPr>
        <w:t xml:space="preserve"> Estudiante del Doctorado en Ciencias Sociales, Niñez y Juventud.</w:t>
      </w:r>
    </w:p>
    <w:p w:rsidR="00D61B1E" w:rsidRPr="00D61B1E" w:rsidRDefault="002B7A97" w:rsidP="00D61B1E">
      <w:pPr>
        <w:numPr>
          <w:ilvl w:val="0"/>
          <w:numId w:val="38"/>
        </w:numPr>
        <w:suppressAutoHyphens/>
        <w:rPr>
          <w:sz w:val="20"/>
          <w:lang w:val="es-ES"/>
        </w:rPr>
      </w:pPr>
      <w:r w:rsidRPr="008A4112">
        <w:rPr>
          <w:b/>
          <w:sz w:val="20"/>
          <w:lang w:val="es-ES"/>
        </w:rPr>
        <w:t xml:space="preserve">Norman Jairo Pachón </w:t>
      </w:r>
      <w:proofErr w:type="spellStart"/>
      <w:r w:rsidRPr="008A4112">
        <w:rPr>
          <w:b/>
          <w:sz w:val="20"/>
          <w:lang w:val="es-ES"/>
        </w:rPr>
        <w:t>Villamil</w:t>
      </w:r>
      <w:proofErr w:type="spellEnd"/>
      <w:r w:rsidRPr="008A4112">
        <w:rPr>
          <w:b/>
          <w:sz w:val="20"/>
          <w:lang w:val="es-ES"/>
        </w:rPr>
        <w:t>:</w:t>
      </w:r>
      <w:r w:rsidR="008A4112" w:rsidRPr="008A4112">
        <w:rPr>
          <w:b/>
          <w:sz w:val="20"/>
          <w:lang w:val="es-ES"/>
        </w:rPr>
        <w:t xml:space="preserve"> </w:t>
      </w:r>
      <w:r w:rsidR="008A4112" w:rsidRPr="008A4112">
        <w:rPr>
          <w:sz w:val="20"/>
          <w:lang w:val="es-ES"/>
        </w:rPr>
        <w:t>Licenciado en Educación Física y Recreación. Especialista en Educación del Arte y del Folclor. Magister en Pedagogías Activas y Desarrollo Humano.</w:t>
      </w:r>
    </w:p>
    <w:p w:rsidR="003F26D3" w:rsidRPr="009F7BB8" w:rsidRDefault="003F26D3" w:rsidP="003F26D3">
      <w:pPr>
        <w:rPr>
          <w:sz w:val="20"/>
          <w:szCs w:val="20"/>
          <w:lang w:val="es-ES"/>
        </w:rPr>
      </w:pPr>
    </w:p>
    <w:p w:rsidR="003F26D3" w:rsidRPr="009F7BB8" w:rsidRDefault="003F26D3" w:rsidP="003F26D3">
      <w:pPr>
        <w:rPr>
          <w:b/>
          <w:sz w:val="20"/>
          <w:szCs w:val="20"/>
        </w:rPr>
      </w:pPr>
      <w:r w:rsidRPr="009F7BB8">
        <w:rPr>
          <w:b/>
          <w:sz w:val="20"/>
          <w:szCs w:val="20"/>
        </w:rPr>
        <w:t>7.2. RECURSOS FÍSICOS:</w:t>
      </w:r>
    </w:p>
    <w:p w:rsidR="003F26D3" w:rsidRPr="009F7BB8" w:rsidRDefault="003F26D3" w:rsidP="003F26D3">
      <w:pPr>
        <w:rPr>
          <w:sz w:val="20"/>
          <w:szCs w:val="20"/>
        </w:rPr>
      </w:pPr>
      <w:r w:rsidRPr="009F7BB8">
        <w:rPr>
          <w:sz w:val="20"/>
          <w:szCs w:val="20"/>
        </w:rPr>
        <w:t xml:space="preserve">Salones de clase, tablero, marcador y medios audiovisuales; sala de sistemas de </w:t>
      </w:r>
      <w:smartTag w:uri="urn:schemas-microsoft-com:office:smarttags" w:element="PersonName">
        <w:smartTagPr>
          <w:attr w:name="ProductID" w:val="la Universidad"/>
        </w:smartTagPr>
        <w:r w:rsidRPr="009F7BB8">
          <w:rPr>
            <w:sz w:val="20"/>
            <w:szCs w:val="20"/>
          </w:rPr>
          <w:t>la Universidad</w:t>
        </w:r>
      </w:smartTag>
      <w:r w:rsidRPr="009F7BB8">
        <w:rPr>
          <w:sz w:val="20"/>
          <w:szCs w:val="20"/>
        </w:rPr>
        <w:t>; campus universitario.</w:t>
      </w:r>
    </w:p>
    <w:p w:rsidR="003F26D3" w:rsidRPr="009F7BB8" w:rsidRDefault="003F26D3" w:rsidP="003F26D3">
      <w:pPr>
        <w:rPr>
          <w:b/>
          <w:shadow/>
          <w:sz w:val="20"/>
          <w:szCs w:val="20"/>
        </w:rPr>
      </w:pPr>
    </w:p>
    <w:p w:rsidR="003F26D3" w:rsidRPr="009F7BB8" w:rsidRDefault="003F26D3" w:rsidP="003F26D3">
      <w:pPr>
        <w:jc w:val="center"/>
        <w:rPr>
          <w:b/>
          <w:shadow/>
          <w:sz w:val="20"/>
          <w:szCs w:val="20"/>
        </w:rPr>
      </w:pPr>
      <w:r w:rsidRPr="009F7BB8">
        <w:rPr>
          <w:b/>
          <w:shadow/>
          <w:sz w:val="20"/>
          <w:szCs w:val="20"/>
        </w:rPr>
        <w:t>8. BIBLIOGRAFÍA</w:t>
      </w:r>
    </w:p>
    <w:p w:rsidR="003F26D3" w:rsidRPr="009F7BB8" w:rsidRDefault="003F26D3" w:rsidP="003F26D3">
      <w:pPr>
        <w:rPr>
          <w:sz w:val="20"/>
          <w:szCs w:val="20"/>
        </w:rPr>
      </w:pPr>
    </w:p>
    <w:p w:rsidR="003F26D3" w:rsidRDefault="003F26D3" w:rsidP="003F26D3">
      <w:pPr>
        <w:pStyle w:val="Prrafodelista"/>
        <w:numPr>
          <w:ilvl w:val="0"/>
          <w:numId w:val="41"/>
        </w:numPr>
        <w:rPr>
          <w:rFonts w:ascii="Arial Narrow" w:hAnsi="Arial Narrow"/>
          <w:sz w:val="16"/>
          <w:szCs w:val="16"/>
          <w:lang w:val="es-CO" w:eastAsia="es-CO"/>
        </w:rPr>
      </w:pPr>
      <w:r>
        <w:rPr>
          <w:rFonts w:ascii="Arial Narrow" w:hAnsi="Arial Narrow"/>
          <w:sz w:val="16"/>
          <w:szCs w:val="16"/>
          <w:lang w:val="es-CO" w:eastAsia="es-CO"/>
        </w:rPr>
        <w:t xml:space="preserve">ASTI VERA, Armando. Metodología de la Investigación. Buenos Aires: </w:t>
      </w:r>
      <w:proofErr w:type="spellStart"/>
      <w:r>
        <w:rPr>
          <w:rFonts w:ascii="Arial Narrow" w:hAnsi="Arial Narrow"/>
          <w:sz w:val="16"/>
          <w:szCs w:val="16"/>
          <w:lang w:val="es-CO" w:eastAsia="es-CO"/>
        </w:rPr>
        <w:t>Kapelusz</w:t>
      </w:r>
      <w:proofErr w:type="spellEnd"/>
      <w:r>
        <w:rPr>
          <w:rFonts w:ascii="Arial Narrow" w:hAnsi="Arial Narrow"/>
          <w:sz w:val="16"/>
          <w:szCs w:val="16"/>
          <w:lang w:val="es-CO" w:eastAsia="es-CO"/>
        </w:rPr>
        <w:t>, 1968.</w:t>
      </w:r>
    </w:p>
    <w:p w:rsidR="003F26D3" w:rsidRPr="009F7BB8" w:rsidRDefault="003F26D3" w:rsidP="003F26D3">
      <w:pPr>
        <w:pStyle w:val="Prrafodelista"/>
        <w:numPr>
          <w:ilvl w:val="0"/>
          <w:numId w:val="41"/>
        </w:numPr>
        <w:jc w:val="both"/>
        <w:rPr>
          <w:rFonts w:ascii="Arial Narrow" w:hAnsi="Arial Narrow" w:cs="Arial"/>
          <w:sz w:val="16"/>
          <w:szCs w:val="16"/>
        </w:rPr>
      </w:pPr>
      <w:r>
        <w:rPr>
          <w:rFonts w:ascii="Arial Narrow" w:hAnsi="Arial Narrow" w:cs="Arial"/>
          <w:sz w:val="16"/>
          <w:szCs w:val="16"/>
        </w:rPr>
        <w:t xml:space="preserve">CASTILLO DURÁN, Nora; </w:t>
      </w:r>
      <w:proofErr w:type="spellStart"/>
      <w:r>
        <w:rPr>
          <w:rFonts w:ascii="Arial Narrow" w:hAnsi="Arial Narrow" w:cs="Arial"/>
          <w:sz w:val="16"/>
          <w:szCs w:val="16"/>
        </w:rPr>
        <w:t>JAINES</w:t>
      </w:r>
      <w:proofErr w:type="spellEnd"/>
      <w:r>
        <w:rPr>
          <w:rFonts w:ascii="Arial Narrow" w:hAnsi="Arial Narrow" w:cs="Arial"/>
          <w:sz w:val="16"/>
          <w:szCs w:val="16"/>
        </w:rPr>
        <w:t xml:space="preserve"> </w:t>
      </w:r>
      <w:proofErr w:type="spellStart"/>
      <w:r>
        <w:rPr>
          <w:rFonts w:ascii="Arial Narrow" w:hAnsi="Arial Narrow" w:cs="Arial"/>
          <w:sz w:val="16"/>
          <w:szCs w:val="16"/>
        </w:rPr>
        <w:t>JAINES</w:t>
      </w:r>
      <w:proofErr w:type="spellEnd"/>
      <w:r>
        <w:rPr>
          <w:rFonts w:ascii="Arial Narrow" w:hAnsi="Arial Narrow" w:cs="Arial"/>
          <w:sz w:val="16"/>
          <w:szCs w:val="16"/>
        </w:rPr>
        <w:t>, Gladys y CHAPARRO D., Ramón O. Una aproximación a la investigación cualitativa. Tunja: Universidad de Tunja, 2001.</w:t>
      </w:r>
    </w:p>
    <w:p w:rsidR="003F26D3" w:rsidRPr="00D726FB" w:rsidRDefault="003F26D3" w:rsidP="003F26D3">
      <w:pPr>
        <w:numPr>
          <w:ilvl w:val="0"/>
          <w:numId w:val="41"/>
        </w:numPr>
        <w:rPr>
          <w:sz w:val="16"/>
          <w:szCs w:val="16"/>
          <w:lang w:val="en-US"/>
        </w:rPr>
      </w:pPr>
      <w:proofErr w:type="spellStart"/>
      <w:r w:rsidRPr="009F7BB8">
        <w:rPr>
          <w:sz w:val="16"/>
          <w:szCs w:val="16"/>
        </w:rPr>
        <w:t>DENZIN</w:t>
      </w:r>
      <w:proofErr w:type="spellEnd"/>
      <w:r w:rsidRPr="009F7BB8">
        <w:rPr>
          <w:sz w:val="16"/>
          <w:szCs w:val="16"/>
        </w:rPr>
        <w:t xml:space="preserve">, Norman K. Y LINCOLN, </w:t>
      </w:r>
      <w:proofErr w:type="spellStart"/>
      <w:r w:rsidRPr="009F7BB8">
        <w:rPr>
          <w:sz w:val="16"/>
          <w:szCs w:val="16"/>
        </w:rPr>
        <w:t>Yvonna</w:t>
      </w:r>
      <w:proofErr w:type="spellEnd"/>
      <w:r w:rsidRPr="009F7BB8">
        <w:rPr>
          <w:sz w:val="16"/>
          <w:szCs w:val="16"/>
        </w:rPr>
        <w:t xml:space="preserve"> S.   </w:t>
      </w:r>
      <w:r w:rsidRPr="009F7BB8">
        <w:rPr>
          <w:sz w:val="16"/>
          <w:szCs w:val="16"/>
          <w:lang w:val="en-US"/>
        </w:rPr>
        <w:t>Handbook of Qualitative</w:t>
      </w:r>
      <w:r w:rsidRPr="00D726FB">
        <w:rPr>
          <w:sz w:val="16"/>
          <w:szCs w:val="16"/>
          <w:lang w:val="en-US"/>
        </w:rPr>
        <w:t xml:space="preserve"> Research.  </w:t>
      </w:r>
      <w:smartTag w:uri="urn:schemas-microsoft-com:office:smarttags" w:element="State">
        <w:smartTag w:uri="urn:schemas-microsoft-com:office:smarttags" w:element="place">
          <w:r w:rsidRPr="00D726FB">
            <w:rPr>
              <w:sz w:val="16"/>
              <w:szCs w:val="16"/>
              <w:lang w:val="en-US"/>
            </w:rPr>
            <w:t>California</w:t>
          </w:r>
        </w:smartTag>
      </w:smartTag>
      <w:r w:rsidRPr="00D726FB">
        <w:rPr>
          <w:sz w:val="16"/>
          <w:szCs w:val="16"/>
          <w:lang w:val="en-US"/>
        </w:rPr>
        <w:t>: Sage, 1994.</w:t>
      </w:r>
    </w:p>
    <w:p w:rsidR="003F26D3" w:rsidRPr="00D726FB" w:rsidRDefault="003F26D3" w:rsidP="003F26D3">
      <w:pPr>
        <w:numPr>
          <w:ilvl w:val="0"/>
          <w:numId w:val="41"/>
        </w:numPr>
        <w:rPr>
          <w:sz w:val="16"/>
          <w:szCs w:val="16"/>
        </w:rPr>
      </w:pPr>
      <w:proofErr w:type="spellStart"/>
      <w:r w:rsidRPr="00D726FB">
        <w:rPr>
          <w:sz w:val="16"/>
          <w:szCs w:val="16"/>
        </w:rPr>
        <w:t>DESALURIERS</w:t>
      </w:r>
      <w:proofErr w:type="spellEnd"/>
      <w:r w:rsidRPr="00D726FB">
        <w:rPr>
          <w:sz w:val="16"/>
          <w:szCs w:val="16"/>
        </w:rPr>
        <w:t>, Jean-Pierre. Investigación Cualitativa: Guía Práctica. Pereira: Papiro, 2005.</w:t>
      </w:r>
    </w:p>
    <w:p w:rsidR="003F26D3" w:rsidRPr="00713F6B" w:rsidRDefault="003F26D3" w:rsidP="003F26D3">
      <w:pPr>
        <w:numPr>
          <w:ilvl w:val="0"/>
          <w:numId w:val="41"/>
        </w:numPr>
        <w:rPr>
          <w:sz w:val="16"/>
          <w:szCs w:val="16"/>
          <w:lang w:val="es-ES"/>
        </w:rPr>
      </w:pPr>
      <w:r w:rsidRPr="00D726FB">
        <w:rPr>
          <w:sz w:val="16"/>
          <w:szCs w:val="16"/>
        </w:rPr>
        <w:t xml:space="preserve">HERNÁNDEZ S., Roberto; FERNÁNDEZ C., Carlos y BAPTISTA L., Pilar.  Metodología de la Investigación.  </w:t>
      </w:r>
      <w:r>
        <w:rPr>
          <w:sz w:val="16"/>
          <w:szCs w:val="16"/>
        </w:rPr>
        <w:t xml:space="preserve">4 ed. </w:t>
      </w:r>
      <w:r w:rsidRPr="00713F6B">
        <w:rPr>
          <w:sz w:val="16"/>
          <w:szCs w:val="16"/>
          <w:lang w:val="es-ES"/>
        </w:rPr>
        <w:t xml:space="preserve">Méjico: McGraw-Hill, </w:t>
      </w:r>
      <w:r>
        <w:rPr>
          <w:sz w:val="16"/>
          <w:szCs w:val="16"/>
          <w:lang w:val="es-ES"/>
        </w:rPr>
        <w:t>2007</w:t>
      </w:r>
      <w:r w:rsidRPr="00713F6B">
        <w:rPr>
          <w:sz w:val="16"/>
          <w:szCs w:val="16"/>
          <w:lang w:val="es-ES"/>
        </w:rPr>
        <w:t>.</w:t>
      </w:r>
    </w:p>
    <w:p w:rsidR="003F26D3" w:rsidRPr="00D726FB" w:rsidRDefault="003F26D3" w:rsidP="003F26D3">
      <w:pPr>
        <w:numPr>
          <w:ilvl w:val="0"/>
          <w:numId w:val="41"/>
        </w:numPr>
        <w:rPr>
          <w:sz w:val="16"/>
          <w:szCs w:val="16"/>
        </w:rPr>
      </w:pPr>
      <w:proofErr w:type="spellStart"/>
      <w:r w:rsidRPr="00D726FB">
        <w:rPr>
          <w:sz w:val="16"/>
          <w:szCs w:val="16"/>
        </w:rPr>
        <w:t>ICONTEC</w:t>
      </w:r>
      <w:proofErr w:type="spellEnd"/>
      <w:r w:rsidRPr="00D726FB">
        <w:rPr>
          <w:sz w:val="16"/>
          <w:szCs w:val="16"/>
        </w:rPr>
        <w:t xml:space="preserve">.  </w:t>
      </w:r>
      <w:r>
        <w:rPr>
          <w:sz w:val="16"/>
          <w:szCs w:val="16"/>
        </w:rPr>
        <w:t>Trabajos escritos: presentación y referencias bibliográficas</w:t>
      </w:r>
      <w:r w:rsidRPr="00D726FB">
        <w:rPr>
          <w:sz w:val="16"/>
          <w:szCs w:val="16"/>
        </w:rPr>
        <w:t xml:space="preserve"> (</w:t>
      </w:r>
      <w:r w:rsidRPr="004E19DA">
        <w:rPr>
          <w:sz w:val="16"/>
          <w:szCs w:val="16"/>
        </w:rPr>
        <w:t>1486/2008, 5613/2008, 4490/1998)</w:t>
      </w:r>
      <w:r w:rsidRPr="00D726FB">
        <w:rPr>
          <w:sz w:val="16"/>
          <w:szCs w:val="16"/>
        </w:rPr>
        <w:t>.  Santafé de Bogotá.</w:t>
      </w:r>
    </w:p>
    <w:p w:rsidR="003F26D3" w:rsidRPr="00172749" w:rsidRDefault="003F26D3" w:rsidP="003F26D3">
      <w:pPr>
        <w:numPr>
          <w:ilvl w:val="0"/>
          <w:numId w:val="41"/>
        </w:numPr>
        <w:rPr>
          <w:sz w:val="16"/>
          <w:szCs w:val="16"/>
        </w:rPr>
      </w:pPr>
      <w:r>
        <w:rPr>
          <w:sz w:val="16"/>
          <w:szCs w:val="16"/>
        </w:rPr>
        <w:t>JARA, Óscar. Sistematización de experiencias: búsquedas recientes. Bogotá: Dimensión Educativa, 1996.</w:t>
      </w:r>
    </w:p>
    <w:p w:rsidR="003F26D3" w:rsidRPr="00D726FB" w:rsidRDefault="003F26D3" w:rsidP="003F26D3">
      <w:pPr>
        <w:numPr>
          <w:ilvl w:val="0"/>
          <w:numId w:val="41"/>
        </w:numPr>
        <w:rPr>
          <w:sz w:val="16"/>
          <w:szCs w:val="16"/>
        </w:rPr>
      </w:pPr>
      <w:r w:rsidRPr="00D726FB">
        <w:rPr>
          <w:sz w:val="16"/>
          <w:szCs w:val="16"/>
          <w:lang w:val="es-ES"/>
        </w:rPr>
        <w:t xml:space="preserve">LERMA G., Héctor Daniel.  </w:t>
      </w:r>
      <w:r w:rsidRPr="00D726FB">
        <w:rPr>
          <w:sz w:val="16"/>
          <w:szCs w:val="16"/>
        </w:rPr>
        <w:t xml:space="preserve">Metodología de </w:t>
      </w:r>
      <w:smartTag w:uri="urn:schemas-microsoft-com:office:smarttags" w:element="PersonName">
        <w:smartTagPr>
          <w:attr w:name="ProductID" w:val="la Investigaci￳n.  Pereira"/>
        </w:smartTagPr>
        <w:r w:rsidRPr="00D726FB">
          <w:rPr>
            <w:sz w:val="16"/>
            <w:szCs w:val="16"/>
          </w:rPr>
          <w:t>la Investigación.  Pereira</w:t>
        </w:r>
      </w:smartTag>
      <w:r w:rsidRPr="00D726FB">
        <w:rPr>
          <w:sz w:val="16"/>
          <w:szCs w:val="16"/>
        </w:rPr>
        <w:t xml:space="preserve">: Universidad Tecnológica de Pereira, </w:t>
      </w:r>
      <w:r>
        <w:rPr>
          <w:sz w:val="16"/>
          <w:szCs w:val="16"/>
        </w:rPr>
        <w:t>200</w:t>
      </w:r>
      <w:r w:rsidRPr="00D726FB">
        <w:rPr>
          <w:sz w:val="16"/>
          <w:szCs w:val="16"/>
        </w:rPr>
        <w:t>9.</w:t>
      </w:r>
    </w:p>
    <w:p w:rsidR="003F26D3" w:rsidRPr="00D726FB" w:rsidRDefault="003F26D3" w:rsidP="003F26D3">
      <w:pPr>
        <w:numPr>
          <w:ilvl w:val="0"/>
          <w:numId w:val="41"/>
        </w:numPr>
        <w:rPr>
          <w:sz w:val="16"/>
          <w:szCs w:val="16"/>
          <w:lang w:val="es-MX"/>
        </w:rPr>
      </w:pPr>
      <w:r w:rsidRPr="00D726FB">
        <w:rPr>
          <w:sz w:val="16"/>
          <w:szCs w:val="16"/>
          <w:lang w:val="es-ES"/>
        </w:rPr>
        <w:t xml:space="preserve">LERMA G., Héctor Daniel. </w:t>
      </w:r>
      <w:r w:rsidRPr="00D726FB">
        <w:rPr>
          <w:sz w:val="16"/>
          <w:szCs w:val="16"/>
          <w:lang w:val="es-MX"/>
        </w:rPr>
        <w:t xml:space="preserve">Presentación de Informes. Bogotá: </w:t>
      </w:r>
      <w:proofErr w:type="spellStart"/>
      <w:r w:rsidRPr="00D726FB">
        <w:rPr>
          <w:sz w:val="16"/>
          <w:szCs w:val="16"/>
          <w:lang w:val="es-MX"/>
        </w:rPr>
        <w:t>Ecoe</w:t>
      </w:r>
      <w:proofErr w:type="spellEnd"/>
      <w:r w:rsidRPr="00D726FB">
        <w:rPr>
          <w:sz w:val="16"/>
          <w:szCs w:val="16"/>
          <w:lang w:val="es-MX"/>
        </w:rPr>
        <w:t>, 2003.</w:t>
      </w:r>
    </w:p>
    <w:p w:rsidR="003F26D3" w:rsidRPr="00186714" w:rsidRDefault="003F26D3" w:rsidP="003F26D3">
      <w:pPr>
        <w:pStyle w:val="Sangra3detindependiente"/>
        <w:numPr>
          <w:ilvl w:val="0"/>
          <w:numId w:val="41"/>
        </w:numPr>
        <w:tabs>
          <w:tab w:val="clear" w:pos="540"/>
        </w:tabs>
        <w:rPr>
          <w:rFonts w:ascii="Arial Narrow" w:hAnsi="Arial Narrow" w:cs="Arial"/>
          <w:sz w:val="16"/>
          <w:szCs w:val="16"/>
        </w:rPr>
      </w:pPr>
      <w:r w:rsidRPr="00186714">
        <w:rPr>
          <w:rFonts w:ascii="Arial Narrow" w:hAnsi="Arial Narrow" w:cs="Arial"/>
          <w:sz w:val="16"/>
          <w:szCs w:val="16"/>
        </w:rPr>
        <w:t xml:space="preserve">NIÑO ROJAS, Víctor Miguel. Competencias en la  Comunicación. </w:t>
      </w:r>
      <w:r>
        <w:rPr>
          <w:rFonts w:ascii="Arial Narrow" w:hAnsi="Arial Narrow" w:cs="Arial"/>
          <w:sz w:val="16"/>
          <w:szCs w:val="16"/>
        </w:rPr>
        <w:t xml:space="preserve">Bogotá: </w:t>
      </w:r>
      <w:proofErr w:type="spellStart"/>
      <w:r>
        <w:rPr>
          <w:rFonts w:ascii="Arial Narrow" w:hAnsi="Arial Narrow" w:cs="Arial"/>
          <w:sz w:val="16"/>
          <w:szCs w:val="16"/>
        </w:rPr>
        <w:t>Ecoe</w:t>
      </w:r>
      <w:proofErr w:type="spellEnd"/>
      <w:r w:rsidRPr="00186714">
        <w:rPr>
          <w:rFonts w:ascii="Arial Narrow" w:hAnsi="Arial Narrow" w:cs="Arial"/>
          <w:sz w:val="16"/>
          <w:szCs w:val="16"/>
        </w:rPr>
        <w:t>, 2003</w:t>
      </w:r>
    </w:p>
    <w:p w:rsidR="003F26D3" w:rsidRPr="001E6DB0" w:rsidRDefault="003F26D3" w:rsidP="003F26D3">
      <w:pPr>
        <w:numPr>
          <w:ilvl w:val="0"/>
          <w:numId w:val="41"/>
        </w:numPr>
        <w:rPr>
          <w:sz w:val="16"/>
          <w:szCs w:val="16"/>
        </w:rPr>
      </w:pPr>
      <w:r w:rsidRPr="001E6DB0">
        <w:rPr>
          <w:sz w:val="16"/>
          <w:szCs w:val="16"/>
        </w:rPr>
        <w:t>SABINO, Carlos A.  El Proceso de Investigación.  3 ed. Bogotá: Panamericana, 1997.</w:t>
      </w:r>
    </w:p>
    <w:p w:rsidR="001E6DB0" w:rsidRPr="001E6DB0" w:rsidRDefault="001E6DB0" w:rsidP="001E6DB0">
      <w:pPr>
        <w:numPr>
          <w:ilvl w:val="0"/>
          <w:numId w:val="41"/>
        </w:numPr>
        <w:rPr>
          <w:sz w:val="16"/>
          <w:szCs w:val="16"/>
        </w:rPr>
      </w:pPr>
      <w:r w:rsidRPr="001E6DB0">
        <w:rPr>
          <w:sz w:val="16"/>
          <w:szCs w:val="16"/>
        </w:rPr>
        <w:t>SÁNCHEZ L, Jesús. (</w:t>
      </w:r>
      <w:proofErr w:type="spellStart"/>
      <w:r w:rsidRPr="001E6DB0">
        <w:rPr>
          <w:sz w:val="16"/>
          <w:szCs w:val="16"/>
        </w:rPr>
        <w:t>Cood</w:t>
      </w:r>
      <w:proofErr w:type="spellEnd"/>
      <w:r w:rsidRPr="001E6DB0">
        <w:rPr>
          <w:sz w:val="16"/>
          <w:szCs w:val="16"/>
        </w:rPr>
        <w:t>.) Saber escribir. Bogotá: Aguilar, 2007</w:t>
      </w:r>
    </w:p>
    <w:p w:rsidR="003F26D3" w:rsidRPr="00D726FB" w:rsidRDefault="003F26D3" w:rsidP="003F26D3">
      <w:pPr>
        <w:numPr>
          <w:ilvl w:val="0"/>
          <w:numId w:val="41"/>
        </w:numPr>
        <w:rPr>
          <w:sz w:val="16"/>
          <w:szCs w:val="16"/>
        </w:rPr>
      </w:pPr>
      <w:r w:rsidRPr="001E6DB0">
        <w:rPr>
          <w:sz w:val="16"/>
          <w:szCs w:val="16"/>
          <w:lang w:val="en-US"/>
        </w:rPr>
        <w:t xml:space="preserve">TAYLOR, Steve J. y </w:t>
      </w:r>
      <w:proofErr w:type="spellStart"/>
      <w:r w:rsidRPr="001E6DB0">
        <w:rPr>
          <w:sz w:val="16"/>
          <w:szCs w:val="16"/>
          <w:lang w:val="en-US"/>
        </w:rPr>
        <w:t>BOGDAN</w:t>
      </w:r>
      <w:proofErr w:type="spellEnd"/>
      <w:r w:rsidRPr="001E6DB0">
        <w:rPr>
          <w:sz w:val="16"/>
          <w:szCs w:val="16"/>
          <w:lang w:val="en-US"/>
        </w:rPr>
        <w:t xml:space="preserve">, Robert.  </w:t>
      </w:r>
      <w:r w:rsidRPr="001E6DB0">
        <w:rPr>
          <w:sz w:val="16"/>
          <w:szCs w:val="16"/>
        </w:rPr>
        <w:t>Introducción a los Métodos Cualitativos de Investigación</w:t>
      </w:r>
      <w:r w:rsidRPr="00D726FB">
        <w:rPr>
          <w:sz w:val="16"/>
          <w:szCs w:val="16"/>
        </w:rPr>
        <w:t xml:space="preserve">.  Barcelona: </w:t>
      </w:r>
      <w:proofErr w:type="spellStart"/>
      <w:r w:rsidRPr="00D726FB">
        <w:rPr>
          <w:sz w:val="16"/>
          <w:szCs w:val="16"/>
        </w:rPr>
        <w:t>Paidós</w:t>
      </w:r>
      <w:proofErr w:type="spellEnd"/>
      <w:r w:rsidRPr="00D726FB">
        <w:rPr>
          <w:sz w:val="16"/>
          <w:szCs w:val="16"/>
        </w:rPr>
        <w:t>, 1996.</w:t>
      </w:r>
    </w:p>
    <w:p w:rsidR="003F26D3" w:rsidRPr="00D726FB" w:rsidRDefault="003F26D3" w:rsidP="003F26D3">
      <w:pPr>
        <w:numPr>
          <w:ilvl w:val="0"/>
          <w:numId w:val="41"/>
        </w:numPr>
        <w:rPr>
          <w:sz w:val="16"/>
          <w:szCs w:val="16"/>
        </w:rPr>
      </w:pPr>
      <w:proofErr w:type="spellStart"/>
      <w:r w:rsidRPr="00D726FB">
        <w:rPr>
          <w:sz w:val="16"/>
          <w:szCs w:val="16"/>
        </w:rPr>
        <w:t>TREJOS</w:t>
      </w:r>
      <w:proofErr w:type="spellEnd"/>
      <w:r w:rsidRPr="00D726FB">
        <w:rPr>
          <w:sz w:val="16"/>
          <w:szCs w:val="16"/>
        </w:rPr>
        <w:t xml:space="preserve">, </w:t>
      </w:r>
      <w:proofErr w:type="spellStart"/>
      <w:r w:rsidRPr="00D726FB">
        <w:rPr>
          <w:sz w:val="16"/>
          <w:szCs w:val="16"/>
        </w:rPr>
        <w:t>Jhon</w:t>
      </w:r>
      <w:proofErr w:type="spellEnd"/>
      <w:r w:rsidRPr="00D726FB">
        <w:rPr>
          <w:sz w:val="16"/>
          <w:szCs w:val="16"/>
        </w:rPr>
        <w:t xml:space="preserve"> Jairo. Guía para </w:t>
      </w:r>
      <w:smartTag w:uri="urn:schemas-microsoft-com:office:smarttags" w:element="PersonName">
        <w:smartTagPr>
          <w:attr w:name="ProductID" w:val="la Elaboraci￳n"/>
        </w:smartTagPr>
        <w:r w:rsidRPr="00D726FB">
          <w:rPr>
            <w:sz w:val="16"/>
            <w:szCs w:val="16"/>
          </w:rPr>
          <w:t>la Elaboración</w:t>
        </w:r>
      </w:smartTag>
      <w:r w:rsidRPr="00D726FB">
        <w:rPr>
          <w:sz w:val="16"/>
          <w:szCs w:val="16"/>
        </w:rPr>
        <w:t xml:space="preserve"> de Proyectos de Grado.  </w:t>
      </w:r>
      <w:r>
        <w:rPr>
          <w:sz w:val="16"/>
          <w:szCs w:val="16"/>
        </w:rPr>
        <w:t xml:space="preserve">Pereira: </w:t>
      </w:r>
      <w:r w:rsidRPr="00D726FB">
        <w:rPr>
          <w:sz w:val="16"/>
          <w:szCs w:val="16"/>
        </w:rPr>
        <w:t>Universidad Tecnológica de Pereira, 2005.</w:t>
      </w:r>
    </w:p>
    <w:p w:rsidR="003F26D3" w:rsidRDefault="003F26D3" w:rsidP="003F26D3">
      <w:pPr>
        <w:numPr>
          <w:ilvl w:val="0"/>
          <w:numId w:val="41"/>
        </w:numPr>
        <w:rPr>
          <w:sz w:val="16"/>
          <w:szCs w:val="16"/>
        </w:rPr>
      </w:pPr>
      <w:r w:rsidRPr="00D726FB">
        <w:rPr>
          <w:sz w:val="16"/>
          <w:szCs w:val="16"/>
        </w:rPr>
        <w:t>VASCO,  Carlos Eduardo.  Tres Estilos de Trabajo en las Ciencias Sociales.  Bogotá: Universidad Nacional de Colombia, 1985.</w:t>
      </w:r>
    </w:p>
    <w:p w:rsidR="00713F6B" w:rsidRPr="00D726FB" w:rsidRDefault="00713F6B" w:rsidP="00713F6B">
      <w:pPr>
        <w:rPr>
          <w:sz w:val="16"/>
          <w:szCs w:val="16"/>
        </w:rPr>
      </w:pPr>
    </w:p>
    <w:p w:rsidR="00755B39" w:rsidRPr="00D726FB" w:rsidRDefault="00755B39">
      <w:pPr>
        <w:rPr>
          <w:rFonts w:eastAsia="Arial Unicode MS"/>
          <w:sz w:val="20"/>
          <w:szCs w:val="20"/>
        </w:rPr>
      </w:pPr>
    </w:p>
    <w:p w:rsidR="00755B39" w:rsidRPr="00D726FB" w:rsidRDefault="00755B39">
      <w:pPr>
        <w:rPr>
          <w:sz w:val="20"/>
          <w:szCs w:val="20"/>
          <w:lang w:val="es-MX"/>
        </w:rPr>
        <w:sectPr w:rsidR="00755B39" w:rsidRPr="00D726FB" w:rsidSect="000A45C6">
          <w:pgSz w:w="12240" w:h="15840" w:code="1"/>
          <w:pgMar w:top="567" w:right="567" w:bottom="567" w:left="567" w:header="851" w:footer="567" w:gutter="0"/>
          <w:cols w:num="2" w:space="567"/>
        </w:sectPr>
      </w:pPr>
    </w:p>
    <w:p w:rsidR="00786600" w:rsidRPr="00D726FB" w:rsidRDefault="00786600" w:rsidP="00786600">
      <w:pPr>
        <w:jc w:val="center"/>
        <w:rPr>
          <w:sz w:val="20"/>
        </w:rPr>
      </w:pPr>
      <w:r w:rsidRPr="00D726FB">
        <w:rPr>
          <w:b/>
          <w:shadow/>
        </w:rPr>
        <w:lastRenderedPageBreak/>
        <w:t xml:space="preserve">CRONOGRAMA: </w:t>
      </w:r>
      <w:r>
        <w:rPr>
          <w:b/>
          <w:shadow/>
        </w:rPr>
        <w:t>I</w:t>
      </w:r>
      <w:r w:rsidRPr="00D726FB">
        <w:rPr>
          <w:b/>
          <w:shadow/>
        </w:rPr>
        <w:t xml:space="preserve"> SEMESTRE 20</w:t>
      </w:r>
      <w:r>
        <w:rPr>
          <w:b/>
          <w:shadow/>
        </w:rPr>
        <w:t>1</w:t>
      </w:r>
      <w:r w:rsidR="00571CD9">
        <w:rPr>
          <w:b/>
          <w:shadow/>
        </w:rPr>
        <w:t>4</w:t>
      </w:r>
      <w:r w:rsidRPr="00D726FB">
        <w:rPr>
          <w:b/>
          <w:shadow/>
        </w:rPr>
        <w:t xml:space="preserve"> / SEMINARIO DE INVESTIGACIÓN I</w:t>
      </w:r>
    </w:p>
    <w:p w:rsidR="00786600" w:rsidRPr="001F3D9B" w:rsidRDefault="00786600" w:rsidP="00786600">
      <w:pPr>
        <w:rPr>
          <w:sz w:val="20"/>
        </w:rPr>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
        <w:gridCol w:w="1305"/>
        <w:gridCol w:w="2833"/>
        <w:gridCol w:w="5391"/>
        <w:gridCol w:w="4393"/>
      </w:tblGrid>
      <w:tr w:rsidR="00786600" w:rsidRPr="00F27144" w:rsidTr="007C7992">
        <w:trPr>
          <w:trHeight w:val="454"/>
        </w:trPr>
        <w:tc>
          <w:tcPr>
            <w:tcW w:w="1628" w:type="dxa"/>
            <w:gridSpan w:val="2"/>
            <w:tcBorders>
              <w:left w:val="double" w:sz="4" w:space="0" w:color="auto"/>
              <w:right w:val="double" w:sz="4" w:space="0" w:color="auto"/>
            </w:tcBorders>
            <w:shd w:val="clear" w:color="auto" w:fill="DAEEF3" w:themeFill="accent5" w:themeFillTint="33"/>
            <w:vAlign w:val="center"/>
          </w:tcPr>
          <w:p w:rsidR="00786600" w:rsidRPr="00F27144" w:rsidRDefault="00786600" w:rsidP="0040498F">
            <w:pPr>
              <w:jc w:val="center"/>
              <w:rPr>
                <w:b/>
                <w:bCs/>
                <w:shadow/>
                <w:sz w:val="20"/>
                <w:szCs w:val="20"/>
                <w:lang w:val="es-ES"/>
              </w:rPr>
            </w:pPr>
            <w:r w:rsidRPr="00F27144">
              <w:rPr>
                <w:b/>
                <w:bCs/>
                <w:shadow/>
                <w:sz w:val="20"/>
                <w:szCs w:val="20"/>
                <w:lang w:val="es-ES"/>
              </w:rPr>
              <w:t>SEMANA</w:t>
            </w:r>
          </w:p>
        </w:tc>
        <w:tc>
          <w:tcPr>
            <w:tcW w:w="2833" w:type="dxa"/>
            <w:tcBorders>
              <w:left w:val="double" w:sz="4" w:space="0" w:color="auto"/>
              <w:right w:val="single" w:sz="4" w:space="0" w:color="auto"/>
            </w:tcBorders>
            <w:shd w:val="clear" w:color="auto" w:fill="DAEEF3" w:themeFill="accent5" w:themeFillTint="33"/>
            <w:vAlign w:val="center"/>
          </w:tcPr>
          <w:p w:rsidR="00786600" w:rsidRPr="00F27144" w:rsidRDefault="00786600" w:rsidP="0040498F">
            <w:pPr>
              <w:jc w:val="center"/>
              <w:rPr>
                <w:b/>
                <w:bCs/>
                <w:shadow/>
                <w:sz w:val="20"/>
                <w:szCs w:val="20"/>
                <w:lang w:val="es-ES"/>
              </w:rPr>
            </w:pPr>
            <w:r w:rsidRPr="00F27144">
              <w:rPr>
                <w:b/>
                <w:bCs/>
                <w:shadow/>
                <w:sz w:val="20"/>
                <w:szCs w:val="20"/>
                <w:lang w:val="es-ES"/>
              </w:rPr>
              <w:t xml:space="preserve">INVESTIGACIÓN DESCRIPTIVA O EXPLICATIVA – </w:t>
            </w:r>
            <w:proofErr w:type="spellStart"/>
            <w:r w:rsidRPr="00F27144">
              <w:rPr>
                <w:b/>
                <w:bCs/>
                <w:shadow/>
                <w:sz w:val="20"/>
                <w:szCs w:val="20"/>
                <w:lang w:val="es-ES"/>
              </w:rPr>
              <w:t>J</w:t>
            </w:r>
            <w:r w:rsidR="00986474">
              <w:rPr>
                <w:b/>
                <w:bCs/>
                <w:shadow/>
                <w:sz w:val="20"/>
                <w:szCs w:val="20"/>
                <w:lang w:val="es-ES"/>
              </w:rPr>
              <w:t>hon</w:t>
            </w:r>
            <w:proofErr w:type="spellEnd"/>
            <w:r w:rsidR="00986474">
              <w:rPr>
                <w:b/>
                <w:bCs/>
                <w:shadow/>
                <w:sz w:val="20"/>
                <w:szCs w:val="20"/>
                <w:lang w:val="es-ES"/>
              </w:rPr>
              <w:t xml:space="preserve"> </w:t>
            </w:r>
            <w:r w:rsidRPr="00F27144">
              <w:rPr>
                <w:b/>
                <w:bCs/>
                <w:shadow/>
                <w:sz w:val="20"/>
                <w:szCs w:val="20"/>
                <w:lang w:val="es-ES"/>
              </w:rPr>
              <w:t>J</w:t>
            </w:r>
            <w:r w:rsidR="00986474">
              <w:rPr>
                <w:b/>
                <w:bCs/>
                <w:shadow/>
                <w:sz w:val="20"/>
                <w:szCs w:val="20"/>
                <w:lang w:val="es-ES"/>
              </w:rPr>
              <w:t xml:space="preserve">airo </w:t>
            </w:r>
            <w:proofErr w:type="spellStart"/>
            <w:r w:rsidR="00986474">
              <w:rPr>
                <w:b/>
                <w:bCs/>
                <w:shadow/>
                <w:sz w:val="20"/>
                <w:szCs w:val="20"/>
                <w:lang w:val="es-ES"/>
              </w:rPr>
              <w:t>Trejos</w:t>
            </w:r>
            <w:proofErr w:type="spellEnd"/>
          </w:p>
        </w:tc>
        <w:tc>
          <w:tcPr>
            <w:tcW w:w="5391" w:type="dxa"/>
            <w:tcBorders>
              <w:left w:val="single" w:sz="4" w:space="0" w:color="auto"/>
              <w:right w:val="single" w:sz="4" w:space="0" w:color="auto"/>
            </w:tcBorders>
            <w:shd w:val="clear" w:color="auto" w:fill="DAEEF3" w:themeFill="accent5" w:themeFillTint="33"/>
            <w:vAlign w:val="center"/>
          </w:tcPr>
          <w:p w:rsidR="00786600" w:rsidRPr="00F27144" w:rsidRDefault="00786600" w:rsidP="00CF1DB8">
            <w:pPr>
              <w:jc w:val="center"/>
              <w:rPr>
                <w:b/>
                <w:bCs/>
                <w:shadow/>
                <w:sz w:val="20"/>
                <w:szCs w:val="20"/>
                <w:lang w:val="es-ES"/>
              </w:rPr>
            </w:pPr>
            <w:r w:rsidRPr="00F27144">
              <w:rPr>
                <w:b/>
                <w:shadow/>
                <w:sz w:val="20"/>
                <w:szCs w:val="20"/>
              </w:rPr>
              <w:t xml:space="preserve">INVESTIGACIÓN COMPRENSIVA </w:t>
            </w:r>
            <w:r w:rsidR="00986474">
              <w:rPr>
                <w:b/>
                <w:shadow/>
                <w:sz w:val="20"/>
                <w:szCs w:val="20"/>
              </w:rPr>
              <w:t>–</w:t>
            </w:r>
            <w:r w:rsidRPr="00F27144">
              <w:rPr>
                <w:b/>
                <w:shadow/>
                <w:sz w:val="20"/>
                <w:szCs w:val="20"/>
              </w:rPr>
              <w:t xml:space="preserve"> </w:t>
            </w:r>
            <w:proofErr w:type="spellStart"/>
            <w:r w:rsidR="00CF1DB8">
              <w:rPr>
                <w:b/>
                <w:shadow/>
                <w:sz w:val="20"/>
                <w:szCs w:val="20"/>
              </w:rPr>
              <w:t>Y</w:t>
            </w:r>
            <w:r w:rsidR="00986474">
              <w:rPr>
                <w:b/>
                <w:shadow/>
                <w:sz w:val="20"/>
                <w:szCs w:val="20"/>
              </w:rPr>
              <w:t>hon</w:t>
            </w:r>
            <w:proofErr w:type="spellEnd"/>
            <w:r w:rsidR="00986474">
              <w:rPr>
                <w:b/>
                <w:shadow/>
                <w:sz w:val="20"/>
                <w:szCs w:val="20"/>
              </w:rPr>
              <w:t xml:space="preserve"> Jairo Acosta</w:t>
            </w:r>
          </w:p>
        </w:tc>
        <w:tc>
          <w:tcPr>
            <w:tcW w:w="4393" w:type="dxa"/>
            <w:tcBorders>
              <w:left w:val="single" w:sz="4" w:space="0" w:color="auto"/>
              <w:right w:val="single" w:sz="4" w:space="0" w:color="auto"/>
            </w:tcBorders>
            <w:shd w:val="clear" w:color="auto" w:fill="DAEEF3" w:themeFill="accent5" w:themeFillTint="33"/>
            <w:vAlign w:val="center"/>
          </w:tcPr>
          <w:p w:rsidR="00786600" w:rsidRPr="00F27144" w:rsidRDefault="00786600" w:rsidP="009642BE">
            <w:pPr>
              <w:jc w:val="center"/>
              <w:rPr>
                <w:b/>
                <w:bCs/>
                <w:shadow/>
                <w:sz w:val="20"/>
                <w:szCs w:val="20"/>
                <w:lang w:val="es-ES"/>
              </w:rPr>
            </w:pPr>
            <w:r w:rsidRPr="00F27144">
              <w:rPr>
                <w:b/>
                <w:bCs/>
                <w:shadow/>
                <w:sz w:val="20"/>
                <w:szCs w:val="20"/>
                <w:lang w:val="es-ES"/>
              </w:rPr>
              <w:t xml:space="preserve">REDACCIÓN CIENTÍFICA – </w:t>
            </w:r>
            <w:r w:rsidR="009642BE">
              <w:rPr>
                <w:b/>
                <w:bCs/>
                <w:shadow/>
                <w:sz w:val="20"/>
                <w:szCs w:val="20"/>
                <w:lang w:val="es-ES"/>
              </w:rPr>
              <w:t>C</w:t>
            </w:r>
            <w:r w:rsidR="00986474">
              <w:rPr>
                <w:b/>
                <w:bCs/>
                <w:shadow/>
                <w:sz w:val="20"/>
                <w:szCs w:val="20"/>
                <w:lang w:val="es-ES"/>
              </w:rPr>
              <w:t>laudia Patricia Cardona</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40498F">
            <w:pPr>
              <w:jc w:val="center"/>
              <w:rPr>
                <w:sz w:val="20"/>
                <w:szCs w:val="20"/>
              </w:rPr>
            </w:pPr>
            <w:r w:rsidRPr="00F27144">
              <w:rPr>
                <w:sz w:val="20"/>
                <w:szCs w:val="20"/>
              </w:rPr>
              <w:t>1</w:t>
            </w:r>
          </w:p>
        </w:tc>
        <w:tc>
          <w:tcPr>
            <w:tcW w:w="1305" w:type="dxa"/>
            <w:tcBorders>
              <w:left w:val="single" w:sz="4" w:space="0" w:color="auto"/>
              <w:right w:val="double" w:sz="4" w:space="0" w:color="auto"/>
            </w:tcBorders>
            <w:vAlign w:val="center"/>
          </w:tcPr>
          <w:p w:rsidR="00571CD9" w:rsidRPr="00AC5237" w:rsidRDefault="00571CD9" w:rsidP="00213B5D">
            <w:pPr>
              <w:jc w:val="center"/>
              <w:rPr>
                <w:sz w:val="20"/>
                <w:szCs w:val="20"/>
              </w:rPr>
            </w:pPr>
            <w:r>
              <w:rPr>
                <w:sz w:val="20"/>
                <w:szCs w:val="20"/>
              </w:rPr>
              <w:t xml:space="preserve">4-7 </w:t>
            </w:r>
            <w:proofErr w:type="spellStart"/>
            <w:r>
              <w:rPr>
                <w:sz w:val="20"/>
                <w:szCs w:val="20"/>
              </w:rPr>
              <w:t>feb</w:t>
            </w:r>
            <w:proofErr w:type="spellEnd"/>
          </w:p>
        </w:tc>
        <w:tc>
          <w:tcPr>
            <w:tcW w:w="2833" w:type="dxa"/>
            <w:tcBorders>
              <w:left w:val="double" w:sz="4" w:space="0" w:color="auto"/>
              <w:right w:val="single" w:sz="4" w:space="0" w:color="auto"/>
            </w:tcBorders>
            <w:vAlign w:val="center"/>
          </w:tcPr>
          <w:p w:rsidR="00571CD9" w:rsidRPr="00F27144" w:rsidRDefault="00571CD9" w:rsidP="0040498F">
            <w:pPr>
              <w:rPr>
                <w:sz w:val="20"/>
                <w:szCs w:val="20"/>
                <w:lang w:val="es-ES"/>
              </w:rPr>
            </w:pPr>
            <w:r>
              <w:rPr>
                <w:sz w:val="20"/>
                <w:szCs w:val="20"/>
                <w:lang w:val="es-ES"/>
              </w:rPr>
              <w:t>Presentación del Programa. Proceso investigativo.</w:t>
            </w:r>
          </w:p>
        </w:tc>
        <w:tc>
          <w:tcPr>
            <w:tcW w:w="5391" w:type="dxa"/>
            <w:tcBorders>
              <w:left w:val="single" w:sz="4" w:space="0" w:color="auto"/>
              <w:right w:val="single" w:sz="4" w:space="0" w:color="auto"/>
            </w:tcBorders>
            <w:vAlign w:val="center"/>
          </w:tcPr>
          <w:p w:rsidR="00571CD9" w:rsidRPr="002747B9" w:rsidRDefault="00571CD9" w:rsidP="00174DC2">
            <w:pPr>
              <w:rPr>
                <w:sz w:val="20"/>
                <w:szCs w:val="20"/>
                <w:lang w:val="es-ES"/>
              </w:rPr>
            </w:pPr>
            <w:r>
              <w:rPr>
                <w:bCs/>
                <w:sz w:val="20"/>
                <w:szCs w:val="20"/>
              </w:rPr>
              <w:t>Presentación general del seminario – programa - evaluación</w:t>
            </w:r>
          </w:p>
        </w:tc>
        <w:tc>
          <w:tcPr>
            <w:tcW w:w="4393" w:type="dxa"/>
            <w:tcBorders>
              <w:left w:val="single" w:sz="4" w:space="0" w:color="auto"/>
              <w:right w:val="single" w:sz="4" w:space="0" w:color="auto"/>
            </w:tcBorders>
            <w:vAlign w:val="center"/>
          </w:tcPr>
          <w:p w:rsidR="00571CD9" w:rsidRPr="00BE7520" w:rsidRDefault="00571CD9" w:rsidP="002C6AA4">
            <w:pPr>
              <w:rPr>
                <w:rFonts w:cs="Arial"/>
                <w:sz w:val="20"/>
                <w:szCs w:val="20"/>
                <w:lang w:val="es-ES"/>
              </w:rPr>
            </w:pPr>
            <w:r w:rsidRPr="00D8429D">
              <w:rPr>
                <w:rFonts w:cs="Arial"/>
                <w:sz w:val="20"/>
                <w:szCs w:val="20"/>
                <w:lang w:val="es-ES"/>
              </w:rPr>
              <w:t>Trabajo introductorio – presentación del programa</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AD68DD">
            <w:pPr>
              <w:jc w:val="center"/>
              <w:rPr>
                <w:sz w:val="20"/>
                <w:szCs w:val="20"/>
              </w:rPr>
            </w:pPr>
            <w:r>
              <w:rPr>
                <w:sz w:val="20"/>
                <w:szCs w:val="20"/>
              </w:rPr>
              <w:t>2</w:t>
            </w:r>
          </w:p>
        </w:tc>
        <w:tc>
          <w:tcPr>
            <w:tcW w:w="1305" w:type="dxa"/>
            <w:tcBorders>
              <w:left w:val="single" w:sz="4" w:space="0" w:color="auto"/>
              <w:right w:val="double" w:sz="4" w:space="0" w:color="auto"/>
            </w:tcBorders>
            <w:vAlign w:val="center"/>
          </w:tcPr>
          <w:p w:rsidR="00571CD9" w:rsidRPr="00AC5237" w:rsidRDefault="00571CD9" w:rsidP="001502E1">
            <w:pPr>
              <w:jc w:val="center"/>
              <w:rPr>
                <w:sz w:val="20"/>
                <w:szCs w:val="20"/>
              </w:rPr>
            </w:pPr>
            <w:r>
              <w:rPr>
                <w:sz w:val="20"/>
                <w:szCs w:val="20"/>
              </w:rPr>
              <w:t xml:space="preserve">10-14 </w:t>
            </w:r>
            <w:proofErr w:type="spellStart"/>
            <w:r>
              <w:rPr>
                <w:sz w:val="20"/>
                <w:szCs w:val="20"/>
              </w:rPr>
              <w:t>feb</w:t>
            </w:r>
            <w:proofErr w:type="spellEnd"/>
          </w:p>
        </w:tc>
        <w:tc>
          <w:tcPr>
            <w:tcW w:w="2833" w:type="dxa"/>
            <w:tcBorders>
              <w:left w:val="double" w:sz="4" w:space="0" w:color="auto"/>
              <w:right w:val="single" w:sz="4" w:space="0" w:color="auto"/>
            </w:tcBorders>
            <w:vAlign w:val="center"/>
          </w:tcPr>
          <w:p w:rsidR="00571CD9" w:rsidRPr="00F27144" w:rsidRDefault="00571CD9" w:rsidP="001502E1">
            <w:pPr>
              <w:rPr>
                <w:sz w:val="20"/>
                <w:szCs w:val="20"/>
                <w:lang w:val="es-ES"/>
              </w:rPr>
            </w:pPr>
            <w:r>
              <w:rPr>
                <w:sz w:val="20"/>
                <w:szCs w:val="20"/>
                <w:lang w:val="es-ES"/>
              </w:rPr>
              <w:t>El conocimiento científico.</w:t>
            </w:r>
          </w:p>
        </w:tc>
        <w:tc>
          <w:tcPr>
            <w:tcW w:w="5391" w:type="dxa"/>
            <w:tcBorders>
              <w:left w:val="single" w:sz="4" w:space="0" w:color="auto"/>
              <w:right w:val="single" w:sz="4" w:space="0" w:color="auto"/>
            </w:tcBorders>
            <w:vAlign w:val="center"/>
          </w:tcPr>
          <w:p w:rsidR="00571CD9" w:rsidRPr="002747B9" w:rsidRDefault="00571CD9" w:rsidP="00174DC2">
            <w:pPr>
              <w:jc w:val="left"/>
              <w:rPr>
                <w:sz w:val="20"/>
                <w:szCs w:val="20"/>
                <w:lang w:val="es-ES"/>
              </w:rPr>
            </w:pPr>
            <w:r w:rsidRPr="002747B9">
              <w:rPr>
                <w:bCs/>
                <w:sz w:val="20"/>
                <w:szCs w:val="20"/>
              </w:rPr>
              <w:t>Epistemología: Ideas que han fundamentado la investigación cuantitativa y cualitativa</w:t>
            </w:r>
            <w:r>
              <w:rPr>
                <w:bCs/>
                <w:sz w:val="20"/>
                <w:szCs w:val="20"/>
              </w:rPr>
              <w:t xml:space="preserve"> (película), taller de lectura.</w:t>
            </w:r>
          </w:p>
        </w:tc>
        <w:tc>
          <w:tcPr>
            <w:tcW w:w="4393" w:type="dxa"/>
            <w:tcBorders>
              <w:left w:val="single" w:sz="4" w:space="0" w:color="auto"/>
              <w:right w:val="single" w:sz="4" w:space="0" w:color="auto"/>
            </w:tcBorders>
            <w:vAlign w:val="center"/>
          </w:tcPr>
          <w:p w:rsidR="00571CD9" w:rsidRPr="00F27144" w:rsidRDefault="00571CD9" w:rsidP="001502E1">
            <w:pPr>
              <w:rPr>
                <w:rFonts w:cs="Arial"/>
                <w:sz w:val="20"/>
                <w:szCs w:val="20"/>
              </w:rPr>
            </w:pPr>
            <w:r>
              <w:rPr>
                <w:rFonts w:cs="Arial"/>
                <w:sz w:val="20"/>
                <w:szCs w:val="20"/>
              </w:rPr>
              <w:t xml:space="preserve">Normas </w:t>
            </w:r>
            <w:proofErr w:type="spellStart"/>
            <w:r>
              <w:rPr>
                <w:rFonts w:cs="Arial"/>
                <w:sz w:val="20"/>
                <w:szCs w:val="20"/>
              </w:rPr>
              <w:t>ICONTEC</w:t>
            </w:r>
            <w:proofErr w:type="spellEnd"/>
            <w:r>
              <w:rPr>
                <w:rFonts w:cs="Arial"/>
                <w:sz w:val="20"/>
                <w:szCs w:val="20"/>
              </w:rPr>
              <w:t xml:space="preserve"> - </w:t>
            </w:r>
            <w:proofErr w:type="spellStart"/>
            <w:r>
              <w:rPr>
                <w:rFonts w:cs="Arial"/>
                <w:sz w:val="20"/>
                <w:szCs w:val="20"/>
              </w:rPr>
              <w:t>APA</w:t>
            </w:r>
            <w:proofErr w:type="spellEnd"/>
          </w:p>
        </w:tc>
      </w:tr>
      <w:tr w:rsidR="00571CD9" w:rsidRPr="00F27144" w:rsidTr="007C7992">
        <w:trPr>
          <w:trHeight w:val="454"/>
        </w:trPr>
        <w:tc>
          <w:tcPr>
            <w:tcW w:w="323" w:type="dxa"/>
            <w:tcBorders>
              <w:left w:val="double" w:sz="4" w:space="0" w:color="auto"/>
              <w:right w:val="single" w:sz="4" w:space="0" w:color="auto"/>
            </w:tcBorders>
            <w:vAlign w:val="center"/>
          </w:tcPr>
          <w:p w:rsidR="00571CD9" w:rsidRDefault="00571CD9" w:rsidP="00AD68DD">
            <w:pPr>
              <w:jc w:val="center"/>
              <w:rPr>
                <w:sz w:val="20"/>
                <w:szCs w:val="20"/>
              </w:rPr>
            </w:pPr>
            <w:r>
              <w:rPr>
                <w:sz w:val="20"/>
                <w:szCs w:val="20"/>
              </w:rPr>
              <w:t>3</w:t>
            </w:r>
          </w:p>
        </w:tc>
        <w:tc>
          <w:tcPr>
            <w:tcW w:w="1305" w:type="dxa"/>
            <w:tcBorders>
              <w:left w:val="single" w:sz="4" w:space="0" w:color="auto"/>
              <w:right w:val="double" w:sz="4" w:space="0" w:color="auto"/>
            </w:tcBorders>
            <w:vAlign w:val="center"/>
          </w:tcPr>
          <w:p w:rsidR="00571CD9" w:rsidRPr="00D23037" w:rsidRDefault="00571CD9" w:rsidP="00A53FB2">
            <w:pPr>
              <w:jc w:val="center"/>
              <w:rPr>
                <w:sz w:val="20"/>
                <w:szCs w:val="20"/>
              </w:rPr>
            </w:pPr>
            <w:r w:rsidRPr="00D23037">
              <w:rPr>
                <w:sz w:val="20"/>
                <w:szCs w:val="20"/>
              </w:rPr>
              <w:t xml:space="preserve">17-21 </w:t>
            </w:r>
            <w:proofErr w:type="spellStart"/>
            <w:r w:rsidRPr="00D23037">
              <w:rPr>
                <w:sz w:val="20"/>
                <w:szCs w:val="20"/>
              </w:rPr>
              <w:t>feb</w:t>
            </w:r>
            <w:proofErr w:type="spellEnd"/>
          </w:p>
        </w:tc>
        <w:tc>
          <w:tcPr>
            <w:tcW w:w="8224" w:type="dxa"/>
            <w:gridSpan w:val="2"/>
            <w:tcBorders>
              <w:left w:val="double" w:sz="4" w:space="0" w:color="auto"/>
              <w:right w:val="single" w:sz="4" w:space="0" w:color="auto"/>
            </w:tcBorders>
            <w:vAlign w:val="center"/>
          </w:tcPr>
          <w:p w:rsidR="00571CD9" w:rsidRPr="00D23037" w:rsidRDefault="00571CD9" w:rsidP="00554351">
            <w:pPr>
              <w:jc w:val="center"/>
              <w:rPr>
                <w:bCs/>
                <w:sz w:val="20"/>
                <w:szCs w:val="20"/>
              </w:rPr>
            </w:pPr>
            <w:r w:rsidRPr="00D23037">
              <w:rPr>
                <w:b/>
                <w:sz w:val="20"/>
                <w:szCs w:val="20"/>
                <w:lang w:val="es-ES"/>
              </w:rPr>
              <w:t xml:space="preserve">PRESENTACIÓN DE </w:t>
            </w:r>
            <w:proofErr w:type="spellStart"/>
            <w:r w:rsidRPr="00D23037">
              <w:rPr>
                <w:b/>
                <w:sz w:val="20"/>
                <w:szCs w:val="20"/>
                <w:lang w:val="es-ES"/>
              </w:rPr>
              <w:t>MACROPROYECTOS</w:t>
            </w:r>
            <w:proofErr w:type="spellEnd"/>
          </w:p>
        </w:tc>
        <w:tc>
          <w:tcPr>
            <w:tcW w:w="4393" w:type="dxa"/>
            <w:tcBorders>
              <w:left w:val="single" w:sz="4" w:space="0" w:color="auto"/>
              <w:right w:val="single" w:sz="4" w:space="0" w:color="auto"/>
            </w:tcBorders>
            <w:vAlign w:val="center"/>
          </w:tcPr>
          <w:p w:rsidR="00571CD9" w:rsidRDefault="00571CD9" w:rsidP="00A53FB2">
            <w:pPr>
              <w:rPr>
                <w:rFonts w:cs="Arial"/>
                <w:sz w:val="20"/>
                <w:szCs w:val="20"/>
              </w:rPr>
            </w:pPr>
            <w:r>
              <w:rPr>
                <w:rFonts w:cs="Arial"/>
                <w:sz w:val="20"/>
                <w:szCs w:val="20"/>
              </w:rPr>
              <w:t>Redacción científica o producción textual</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40498F">
            <w:pPr>
              <w:jc w:val="center"/>
              <w:rPr>
                <w:sz w:val="20"/>
                <w:szCs w:val="20"/>
              </w:rPr>
            </w:pPr>
            <w:r w:rsidRPr="00F27144">
              <w:rPr>
                <w:sz w:val="20"/>
                <w:szCs w:val="20"/>
              </w:rPr>
              <w:t>4</w:t>
            </w:r>
          </w:p>
        </w:tc>
        <w:tc>
          <w:tcPr>
            <w:tcW w:w="1305" w:type="dxa"/>
            <w:tcBorders>
              <w:left w:val="single" w:sz="4" w:space="0" w:color="auto"/>
              <w:right w:val="double" w:sz="4" w:space="0" w:color="auto"/>
            </w:tcBorders>
            <w:vAlign w:val="center"/>
          </w:tcPr>
          <w:p w:rsidR="00571CD9" w:rsidRPr="00AC5237" w:rsidRDefault="00571CD9" w:rsidP="0040498F">
            <w:pPr>
              <w:jc w:val="center"/>
              <w:rPr>
                <w:sz w:val="20"/>
                <w:szCs w:val="20"/>
              </w:rPr>
            </w:pPr>
            <w:r>
              <w:rPr>
                <w:sz w:val="20"/>
                <w:szCs w:val="20"/>
              </w:rPr>
              <w:t xml:space="preserve">24-28 </w:t>
            </w:r>
            <w:proofErr w:type="spellStart"/>
            <w:r>
              <w:rPr>
                <w:sz w:val="20"/>
                <w:szCs w:val="20"/>
              </w:rPr>
              <w:t>feb</w:t>
            </w:r>
            <w:proofErr w:type="spellEnd"/>
          </w:p>
        </w:tc>
        <w:tc>
          <w:tcPr>
            <w:tcW w:w="2833" w:type="dxa"/>
            <w:tcBorders>
              <w:left w:val="double" w:sz="4" w:space="0" w:color="auto"/>
              <w:bottom w:val="single" w:sz="4" w:space="0" w:color="auto"/>
              <w:right w:val="single" w:sz="4" w:space="0" w:color="auto"/>
            </w:tcBorders>
            <w:vAlign w:val="center"/>
          </w:tcPr>
          <w:p w:rsidR="00571CD9" w:rsidRPr="00F27144" w:rsidRDefault="00571CD9" w:rsidP="00A739CD">
            <w:pPr>
              <w:rPr>
                <w:sz w:val="20"/>
                <w:szCs w:val="20"/>
                <w:lang w:val="es-ES"/>
              </w:rPr>
            </w:pPr>
            <w:r>
              <w:rPr>
                <w:sz w:val="20"/>
                <w:szCs w:val="20"/>
                <w:lang w:val="es-ES"/>
              </w:rPr>
              <w:t>Paradigmas de investigación.</w:t>
            </w:r>
          </w:p>
        </w:tc>
        <w:tc>
          <w:tcPr>
            <w:tcW w:w="5391" w:type="dxa"/>
            <w:tcBorders>
              <w:left w:val="single" w:sz="4" w:space="0" w:color="auto"/>
              <w:bottom w:val="single" w:sz="4" w:space="0" w:color="auto"/>
              <w:right w:val="single" w:sz="4" w:space="0" w:color="auto"/>
            </w:tcBorders>
            <w:vAlign w:val="bottom"/>
          </w:tcPr>
          <w:p w:rsidR="00571CD9" w:rsidRPr="002747B9" w:rsidRDefault="00571CD9" w:rsidP="00174DC2">
            <w:pPr>
              <w:jc w:val="left"/>
              <w:rPr>
                <w:iCs/>
                <w:sz w:val="20"/>
                <w:szCs w:val="20"/>
              </w:rPr>
            </w:pPr>
            <w:r w:rsidRPr="002747B9">
              <w:rPr>
                <w:iCs/>
                <w:sz w:val="20"/>
                <w:szCs w:val="20"/>
              </w:rPr>
              <w:t>Ejercicio: formulación de pregunta de investigación con la perspectiva cualitativa</w:t>
            </w:r>
          </w:p>
        </w:tc>
        <w:tc>
          <w:tcPr>
            <w:tcW w:w="4393" w:type="dxa"/>
            <w:tcBorders>
              <w:left w:val="single" w:sz="4" w:space="0" w:color="auto"/>
              <w:right w:val="single" w:sz="4" w:space="0" w:color="auto"/>
            </w:tcBorders>
            <w:vAlign w:val="center"/>
          </w:tcPr>
          <w:p w:rsidR="00571CD9" w:rsidRPr="00F27144" w:rsidRDefault="00571CD9" w:rsidP="003D1613">
            <w:pPr>
              <w:rPr>
                <w:rFonts w:cs="Arial"/>
                <w:sz w:val="20"/>
                <w:szCs w:val="20"/>
              </w:rPr>
            </w:pPr>
            <w:r w:rsidRPr="000737F5">
              <w:rPr>
                <w:rFonts w:cs="Arial"/>
                <w:sz w:val="20"/>
                <w:szCs w:val="20"/>
                <w:lang w:val="es-ES"/>
              </w:rPr>
              <w:t>Citas y fuentes bibliográficas</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40498F">
            <w:pPr>
              <w:jc w:val="center"/>
              <w:rPr>
                <w:sz w:val="20"/>
                <w:szCs w:val="20"/>
              </w:rPr>
            </w:pPr>
            <w:r w:rsidRPr="00F27144">
              <w:rPr>
                <w:sz w:val="20"/>
                <w:szCs w:val="20"/>
              </w:rPr>
              <w:t>5</w:t>
            </w:r>
          </w:p>
        </w:tc>
        <w:tc>
          <w:tcPr>
            <w:tcW w:w="1305" w:type="dxa"/>
            <w:tcBorders>
              <w:left w:val="single" w:sz="4" w:space="0" w:color="auto"/>
              <w:right w:val="double" w:sz="4" w:space="0" w:color="auto"/>
            </w:tcBorders>
            <w:vAlign w:val="center"/>
          </w:tcPr>
          <w:p w:rsidR="00571CD9" w:rsidRPr="00AC5237" w:rsidRDefault="00571CD9" w:rsidP="0040498F">
            <w:pPr>
              <w:jc w:val="center"/>
              <w:rPr>
                <w:sz w:val="20"/>
                <w:szCs w:val="20"/>
              </w:rPr>
            </w:pPr>
            <w:r>
              <w:rPr>
                <w:sz w:val="20"/>
                <w:szCs w:val="20"/>
              </w:rPr>
              <w:t>3-7 mar</w:t>
            </w:r>
          </w:p>
        </w:tc>
        <w:tc>
          <w:tcPr>
            <w:tcW w:w="2833" w:type="dxa"/>
            <w:tcBorders>
              <w:left w:val="double" w:sz="4" w:space="0" w:color="auto"/>
              <w:right w:val="single" w:sz="4" w:space="0" w:color="auto"/>
            </w:tcBorders>
            <w:vAlign w:val="center"/>
          </w:tcPr>
          <w:p w:rsidR="00571CD9" w:rsidRPr="00536225" w:rsidRDefault="00571CD9" w:rsidP="00536225">
            <w:pPr>
              <w:jc w:val="center"/>
              <w:rPr>
                <w:b/>
                <w:sz w:val="20"/>
                <w:szCs w:val="20"/>
                <w:lang w:val="es-ES"/>
              </w:rPr>
            </w:pPr>
            <w:r w:rsidRPr="00536225">
              <w:rPr>
                <w:b/>
                <w:sz w:val="20"/>
                <w:szCs w:val="20"/>
                <w:lang w:val="es-ES"/>
              </w:rPr>
              <w:t>Taller</w:t>
            </w:r>
          </w:p>
        </w:tc>
        <w:tc>
          <w:tcPr>
            <w:tcW w:w="5391" w:type="dxa"/>
            <w:tcBorders>
              <w:left w:val="single" w:sz="4" w:space="0" w:color="auto"/>
              <w:right w:val="single" w:sz="4" w:space="0" w:color="auto"/>
            </w:tcBorders>
            <w:vAlign w:val="center"/>
          </w:tcPr>
          <w:p w:rsidR="00571CD9" w:rsidRPr="002747B9" w:rsidRDefault="00571CD9" w:rsidP="00174DC2">
            <w:pPr>
              <w:rPr>
                <w:b/>
                <w:sz w:val="20"/>
                <w:szCs w:val="20"/>
                <w:lang w:val="es-ES"/>
              </w:rPr>
            </w:pPr>
            <w:r w:rsidRPr="002747B9">
              <w:rPr>
                <w:iCs/>
                <w:sz w:val="20"/>
                <w:szCs w:val="20"/>
              </w:rPr>
              <w:t>Ejercicio: formulación de pregunta de investigación con la perspectiva cualitativa</w:t>
            </w:r>
            <w:r>
              <w:rPr>
                <w:iCs/>
                <w:sz w:val="20"/>
                <w:szCs w:val="20"/>
              </w:rPr>
              <w:t>. Esquema general de formulación del proyecto investigación con enfoque cualitativo.</w:t>
            </w:r>
          </w:p>
        </w:tc>
        <w:tc>
          <w:tcPr>
            <w:tcW w:w="4393" w:type="dxa"/>
            <w:tcBorders>
              <w:left w:val="single" w:sz="4" w:space="0" w:color="auto"/>
              <w:bottom w:val="single" w:sz="4" w:space="0" w:color="auto"/>
              <w:right w:val="single" w:sz="4" w:space="0" w:color="auto"/>
            </w:tcBorders>
            <w:shd w:val="clear" w:color="auto" w:fill="auto"/>
            <w:vAlign w:val="center"/>
          </w:tcPr>
          <w:p w:rsidR="00571CD9" w:rsidRPr="00F27144" w:rsidRDefault="00571CD9" w:rsidP="003D1613">
            <w:pPr>
              <w:rPr>
                <w:rFonts w:cs="Arial"/>
                <w:sz w:val="20"/>
                <w:szCs w:val="20"/>
              </w:rPr>
            </w:pPr>
            <w:r w:rsidRPr="000737F5">
              <w:rPr>
                <w:rFonts w:cs="Arial"/>
                <w:sz w:val="20"/>
                <w:szCs w:val="20"/>
                <w:lang w:val="es-ES"/>
              </w:rPr>
              <w:t>Las fuentes de información</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40498F">
            <w:pPr>
              <w:jc w:val="center"/>
              <w:rPr>
                <w:sz w:val="20"/>
                <w:szCs w:val="20"/>
              </w:rPr>
            </w:pPr>
            <w:r w:rsidRPr="00F27144">
              <w:rPr>
                <w:sz w:val="20"/>
                <w:szCs w:val="20"/>
              </w:rPr>
              <w:t>6</w:t>
            </w:r>
          </w:p>
        </w:tc>
        <w:tc>
          <w:tcPr>
            <w:tcW w:w="1305" w:type="dxa"/>
            <w:tcBorders>
              <w:left w:val="single" w:sz="4" w:space="0" w:color="auto"/>
              <w:right w:val="double" w:sz="4" w:space="0" w:color="auto"/>
            </w:tcBorders>
            <w:vAlign w:val="center"/>
          </w:tcPr>
          <w:p w:rsidR="00571CD9" w:rsidRPr="00AC5237" w:rsidRDefault="00571CD9" w:rsidP="0040498F">
            <w:pPr>
              <w:jc w:val="center"/>
              <w:rPr>
                <w:sz w:val="20"/>
                <w:szCs w:val="20"/>
              </w:rPr>
            </w:pPr>
            <w:r>
              <w:rPr>
                <w:sz w:val="20"/>
                <w:szCs w:val="20"/>
              </w:rPr>
              <w:t>10-14 mar</w:t>
            </w:r>
          </w:p>
        </w:tc>
        <w:tc>
          <w:tcPr>
            <w:tcW w:w="2833" w:type="dxa"/>
            <w:tcBorders>
              <w:left w:val="double" w:sz="4" w:space="0" w:color="auto"/>
              <w:right w:val="single" w:sz="4" w:space="0" w:color="auto"/>
            </w:tcBorders>
            <w:vAlign w:val="center"/>
          </w:tcPr>
          <w:p w:rsidR="00571CD9" w:rsidRPr="006A0499" w:rsidRDefault="00571CD9" w:rsidP="00E357A7">
            <w:pPr>
              <w:rPr>
                <w:b/>
                <w:sz w:val="20"/>
                <w:szCs w:val="20"/>
                <w:lang w:val="es-ES"/>
              </w:rPr>
            </w:pPr>
            <w:r>
              <w:rPr>
                <w:sz w:val="20"/>
                <w:szCs w:val="20"/>
                <w:lang w:val="es-ES"/>
              </w:rPr>
              <w:t>Autores, título, pregunta problema, objetivo general.</w:t>
            </w:r>
          </w:p>
        </w:tc>
        <w:tc>
          <w:tcPr>
            <w:tcW w:w="5391" w:type="dxa"/>
            <w:tcBorders>
              <w:left w:val="single" w:sz="4" w:space="0" w:color="auto"/>
              <w:right w:val="single" w:sz="4" w:space="0" w:color="auto"/>
            </w:tcBorders>
            <w:vAlign w:val="center"/>
          </w:tcPr>
          <w:p w:rsidR="00571CD9" w:rsidRPr="002747B9" w:rsidRDefault="00571CD9" w:rsidP="00174DC2">
            <w:pPr>
              <w:rPr>
                <w:b/>
                <w:sz w:val="20"/>
                <w:szCs w:val="20"/>
                <w:lang w:val="es-ES"/>
              </w:rPr>
            </w:pPr>
            <w:r w:rsidRPr="002747B9">
              <w:rPr>
                <w:iCs/>
                <w:sz w:val="20"/>
                <w:szCs w:val="20"/>
              </w:rPr>
              <w:t>Planteamiento del problema y definición</w:t>
            </w:r>
            <w:r>
              <w:rPr>
                <w:iCs/>
                <w:sz w:val="20"/>
                <w:szCs w:val="20"/>
              </w:rPr>
              <w:t>, y taller estudio de casos</w:t>
            </w:r>
            <w:r w:rsidRPr="002747B9">
              <w:rPr>
                <w:iCs/>
                <w:sz w:val="20"/>
                <w:szCs w:val="20"/>
              </w:rPr>
              <w:t>.</w:t>
            </w:r>
          </w:p>
        </w:tc>
        <w:tc>
          <w:tcPr>
            <w:tcW w:w="4393" w:type="dxa"/>
            <w:tcBorders>
              <w:left w:val="single" w:sz="4" w:space="0" w:color="auto"/>
              <w:right w:val="single" w:sz="4" w:space="0" w:color="auto"/>
            </w:tcBorders>
            <w:shd w:val="clear" w:color="auto" w:fill="auto"/>
            <w:vAlign w:val="center"/>
          </w:tcPr>
          <w:p w:rsidR="00571CD9" w:rsidRPr="00F27144" w:rsidRDefault="00571CD9" w:rsidP="003D1613">
            <w:pPr>
              <w:rPr>
                <w:rFonts w:cs="Arial"/>
                <w:sz w:val="20"/>
                <w:szCs w:val="20"/>
              </w:rPr>
            </w:pPr>
            <w:r w:rsidRPr="000737F5">
              <w:rPr>
                <w:rFonts w:cs="Arial"/>
                <w:sz w:val="20"/>
                <w:szCs w:val="20"/>
                <w:lang w:val="es-ES"/>
              </w:rPr>
              <w:t>Las fuentes de información</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40498F">
            <w:pPr>
              <w:jc w:val="center"/>
              <w:rPr>
                <w:sz w:val="20"/>
                <w:szCs w:val="20"/>
              </w:rPr>
            </w:pPr>
            <w:r w:rsidRPr="00F27144">
              <w:rPr>
                <w:sz w:val="20"/>
                <w:szCs w:val="20"/>
              </w:rPr>
              <w:t>7</w:t>
            </w:r>
          </w:p>
        </w:tc>
        <w:tc>
          <w:tcPr>
            <w:tcW w:w="1305" w:type="dxa"/>
            <w:tcBorders>
              <w:left w:val="single" w:sz="4" w:space="0" w:color="auto"/>
              <w:right w:val="double" w:sz="4" w:space="0" w:color="auto"/>
            </w:tcBorders>
            <w:vAlign w:val="center"/>
          </w:tcPr>
          <w:p w:rsidR="00571CD9" w:rsidRPr="00AC5237" w:rsidRDefault="00571CD9" w:rsidP="0040498F">
            <w:pPr>
              <w:jc w:val="center"/>
              <w:rPr>
                <w:sz w:val="20"/>
                <w:szCs w:val="20"/>
              </w:rPr>
            </w:pPr>
            <w:r>
              <w:rPr>
                <w:sz w:val="20"/>
                <w:szCs w:val="20"/>
              </w:rPr>
              <w:t>17-21 mar</w:t>
            </w:r>
          </w:p>
        </w:tc>
        <w:tc>
          <w:tcPr>
            <w:tcW w:w="8224" w:type="dxa"/>
            <w:gridSpan w:val="2"/>
            <w:tcBorders>
              <w:left w:val="double" w:sz="4" w:space="0" w:color="auto"/>
              <w:right w:val="single" w:sz="4" w:space="0" w:color="auto"/>
            </w:tcBorders>
            <w:vAlign w:val="center"/>
          </w:tcPr>
          <w:p w:rsidR="00571CD9" w:rsidRPr="002747B9" w:rsidRDefault="00571CD9" w:rsidP="00E357A7">
            <w:pPr>
              <w:jc w:val="center"/>
              <w:rPr>
                <w:sz w:val="20"/>
                <w:szCs w:val="20"/>
                <w:lang w:val="es-ES"/>
              </w:rPr>
            </w:pPr>
            <w:r w:rsidRPr="002747B9">
              <w:rPr>
                <w:b/>
                <w:sz w:val="20"/>
                <w:szCs w:val="20"/>
                <w:lang w:val="es-ES"/>
              </w:rPr>
              <w:t>EXAMEN PARCIAL I</w:t>
            </w:r>
          </w:p>
        </w:tc>
        <w:tc>
          <w:tcPr>
            <w:tcW w:w="4393" w:type="dxa"/>
            <w:tcBorders>
              <w:left w:val="single" w:sz="4" w:space="0" w:color="auto"/>
              <w:right w:val="single" w:sz="4" w:space="0" w:color="auto"/>
            </w:tcBorders>
            <w:shd w:val="clear" w:color="auto" w:fill="auto"/>
            <w:vAlign w:val="center"/>
          </w:tcPr>
          <w:p w:rsidR="00571CD9" w:rsidRPr="00B36E8F" w:rsidRDefault="00571CD9" w:rsidP="00B36E8F">
            <w:pPr>
              <w:rPr>
                <w:rFonts w:cs="Arial"/>
                <w:sz w:val="20"/>
                <w:szCs w:val="20"/>
                <w:lang w:val="es-ES"/>
              </w:rPr>
            </w:pPr>
            <w:r>
              <w:rPr>
                <w:rFonts w:cs="Arial"/>
                <w:sz w:val="20"/>
                <w:szCs w:val="20"/>
                <w:lang w:val="es-ES"/>
              </w:rPr>
              <w:t>Argumentación en la redacción investigativa</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304991">
            <w:pPr>
              <w:jc w:val="center"/>
              <w:rPr>
                <w:sz w:val="20"/>
                <w:szCs w:val="20"/>
              </w:rPr>
            </w:pPr>
            <w:r>
              <w:rPr>
                <w:sz w:val="20"/>
                <w:szCs w:val="20"/>
              </w:rPr>
              <w:t>8</w:t>
            </w:r>
          </w:p>
        </w:tc>
        <w:tc>
          <w:tcPr>
            <w:tcW w:w="1305" w:type="dxa"/>
            <w:tcBorders>
              <w:left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24-28 mar</w:t>
            </w:r>
          </w:p>
        </w:tc>
        <w:tc>
          <w:tcPr>
            <w:tcW w:w="2833" w:type="dxa"/>
            <w:tcBorders>
              <w:left w:val="double" w:sz="4" w:space="0" w:color="auto"/>
              <w:right w:val="single" w:sz="4" w:space="0" w:color="auto"/>
            </w:tcBorders>
            <w:vAlign w:val="center"/>
          </w:tcPr>
          <w:p w:rsidR="00571CD9" w:rsidRPr="00F27144" w:rsidRDefault="00571CD9" w:rsidP="00CF7589">
            <w:pPr>
              <w:rPr>
                <w:sz w:val="20"/>
                <w:szCs w:val="20"/>
                <w:lang w:val="es-ES"/>
              </w:rPr>
            </w:pPr>
            <w:r>
              <w:rPr>
                <w:sz w:val="20"/>
                <w:szCs w:val="20"/>
                <w:lang w:val="es-ES"/>
              </w:rPr>
              <w:t>Definición del problema. Justificación</w:t>
            </w:r>
          </w:p>
        </w:tc>
        <w:tc>
          <w:tcPr>
            <w:tcW w:w="5391" w:type="dxa"/>
            <w:tcBorders>
              <w:left w:val="single" w:sz="4" w:space="0" w:color="auto"/>
              <w:right w:val="single" w:sz="4" w:space="0" w:color="auto"/>
            </w:tcBorders>
            <w:vAlign w:val="center"/>
          </w:tcPr>
          <w:p w:rsidR="00571CD9" w:rsidRPr="002747B9" w:rsidRDefault="00571CD9" w:rsidP="00B3649A">
            <w:pPr>
              <w:rPr>
                <w:sz w:val="20"/>
                <w:szCs w:val="20"/>
                <w:lang w:val="es-ES"/>
              </w:rPr>
            </w:pPr>
            <w:r w:rsidRPr="002747B9">
              <w:rPr>
                <w:iCs/>
                <w:sz w:val="20"/>
                <w:szCs w:val="20"/>
              </w:rPr>
              <w:t xml:space="preserve">Enfoques de investigación cualitativa: Hermenéutico, Critico social </w:t>
            </w:r>
          </w:p>
        </w:tc>
        <w:tc>
          <w:tcPr>
            <w:tcW w:w="4393" w:type="dxa"/>
            <w:tcBorders>
              <w:left w:val="single" w:sz="4" w:space="0" w:color="auto"/>
              <w:right w:val="single" w:sz="4" w:space="0" w:color="auto"/>
            </w:tcBorders>
            <w:vAlign w:val="center"/>
          </w:tcPr>
          <w:p w:rsidR="00571CD9" w:rsidRPr="00F27144" w:rsidRDefault="00571CD9" w:rsidP="00DE3015">
            <w:pPr>
              <w:rPr>
                <w:rFonts w:cs="Arial"/>
                <w:sz w:val="20"/>
                <w:szCs w:val="20"/>
              </w:rPr>
            </w:pPr>
            <w:r w:rsidRPr="000737F5">
              <w:rPr>
                <w:rFonts w:cs="Arial"/>
                <w:sz w:val="20"/>
                <w:szCs w:val="20"/>
                <w:lang w:val="es-ES"/>
              </w:rPr>
              <w:t xml:space="preserve">Pautas para la redacción del trabajo: </w:t>
            </w:r>
            <w:r>
              <w:rPr>
                <w:rFonts w:cs="Arial"/>
                <w:sz w:val="20"/>
                <w:szCs w:val="20"/>
                <w:lang w:val="es-ES"/>
              </w:rPr>
              <w:t xml:space="preserve">problema, justificación y </w:t>
            </w:r>
            <w:r w:rsidRPr="000737F5">
              <w:rPr>
                <w:rFonts w:cs="Arial"/>
                <w:sz w:val="20"/>
                <w:szCs w:val="20"/>
                <w:lang w:val="es-ES"/>
              </w:rPr>
              <w:t xml:space="preserve"> objetivos</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125815">
            <w:pPr>
              <w:jc w:val="center"/>
              <w:rPr>
                <w:sz w:val="20"/>
                <w:szCs w:val="20"/>
              </w:rPr>
            </w:pPr>
            <w:r>
              <w:rPr>
                <w:sz w:val="20"/>
                <w:szCs w:val="20"/>
              </w:rPr>
              <w:t>9</w:t>
            </w:r>
          </w:p>
        </w:tc>
        <w:tc>
          <w:tcPr>
            <w:tcW w:w="1305" w:type="dxa"/>
            <w:tcBorders>
              <w:left w:val="single" w:sz="4" w:space="0" w:color="auto"/>
              <w:right w:val="double" w:sz="4" w:space="0" w:color="auto"/>
            </w:tcBorders>
            <w:vAlign w:val="center"/>
          </w:tcPr>
          <w:p w:rsidR="00571CD9" w:rsidRPr="00AC5237" w:rsidRDefault="00571CD9" w:rsidP="00125815">
            <w:pPr>
              <w:jc w:val="center"/>
              <w:rPr>
                <w:sz w:val="20"/>
                <w:szCs w:val="20"/>
              </w:rPr>
            </w:pPr>
            <w:r>
              <w:rPr>
                <w:sz w:val="20"/>
                <w:szCs w:val="20"/>
              </w:rPr>
              <w:t xml:space="preserve">31 mar - 4 </w:t>
            </w:r>
            <w:proofErr w:type="spellStart"/>
            <w:r>
              <w:rPr>
                <w:sz w:val="20"/>
                <w:szCs w:val="20"/>
              </w:rPr>
              <w:t>abr</w:t>
            </w:r>
            <w:proofErr w:type="spellEnd"/>
          </w:p>
        </w:tc>
        <w:tc>
          <w:tcPr>
            <w:tcW w:w="2833" w:type="dxa"/>
            <w:tcBorders>
              <w:left w:val="double" w:sz="4" w:space="0" w:color="auto"/>
              <w:right w:val="single" w:sz="4" w:space="0" w:color="auto"/>
            </w:tcBorders>
            <w:vAlign w:val="center"/>
          </w:tcPr>
          <w:p w:rsidR="00571CD9" w:rsidRPr="00F27144" w:rsidRDefault="00571CD9" w:rsidP="0040498F">
            <w:pPr>
              <w:rPr>
                <w:sz w:val="20"/>
                <w:szCs w:val="20"/>
                <w:lang w:val="es-ES"/>
              </w:rPr>
            </w:pPr>
            <w:r>
              <w:rPr>
                <w:sz w:val="20"/>
                <w:szCs w:val="20"/>
                <w:lang w:val="es-ES"/>
              </w:rPr>
              <w:t>Marcos. Bases de datos virtuales.</w:t>
            </w:r>
          </w:p>
        </w:tc>
        <w:tc>
          <w:tcPr>
            <w:tcW w:w="5391" w:type="dxa"/>
            <w:tcBorders>
              <w:left w:val="single" w:sz="4" w:space="0" w:color="auto"/>
              <w:right w:val="single" w:sz="4" w:space="0" w:color="auto"/>
            </w:tcBorders>
            <w:vAlign w:val="center"/>
          </w:tcPr>
          <w:p w:rsidR="00571CD9" w:rsidRPr="002747B9" w:rsidRDefault="00571CD9" w:rsidP="00B3649A">
            <w:pPr>
              <w:rPr>
                <w:sz w:val="20"/>
                <w:szCs w:val="20"/>
                <w:lang w:val="es-ES"/>
              </w:rPr>
            </w:pPr>
            <w:r w:rsidRPr="002747B9">
              <w:rPr>
                <w:iCs/>
                <w:sz w:val="20"/>
                <w:szCs w:val="20"/>
              </w:rPr>
              <w:t>Enfoques de investigación cualitativa: Hermenéutico, Critico social</w:t>
            </w:r>
          </w:p>
        </w:tc>
        <w:tc>
          <w:tcPr>
            <w:tcW w:w="4393" w:type="dxa"/>
            <w:tcBorders>
              <w:left w:val="single" w:sz="4" w:space="0" w:color="auto"/>
              <w:bottom w:val="single" w:sz="4" w:space="0" w:color="auto"/>
              <w:right w:val="single" w:sz="4" w:space="0" w:color="auto"/>
            </w:tcBorders>
            <w:vAlign w:val="center"/>
          </w:tcPr>
          <w:p w:rsidR="00571CD9" w:rsidRPr="00F27144" w:rsidRDefault="00571CD9" w:rsidP="00DE3015">
            <w:pPr>
              <w:rPr>
                <w:rFonts w:cs="Arial"/>
                <w:sz w:val="20"/>
                <w:szCs w:val="20"/>
              </w:rPr>
            </w:pPr>
            <w:r w:rsidRPr="000737F5">
              <w:rPr>
                <w:rFonts w:cs="Arial"/>
                <w:sz w:val="20"/>
                <w:szCs w:val="20"/>
                <w:lang w:val="es-ES"/>
              </w:rPr>
              <w:t>Pautas para la redacción del trabajo: marco referencial</w:t>
            </w:r>
            <w:r>
              <w:rPr>
                <w:rFonts w:cs="Arial"/>
                <w:sz w:val="20"/>
                <w:szCs w:val="20"/>
                <w:lang w:val="es-ES"/>
              </w:rPr>
              <w:t xml:space="preserve"> y título</w:t>
            </w:r>
          </w:p>
        </w:tc>
      </w:tr>
      <w:tr w:rsidR="00571CD9" w:rsidRPr="00F27144" w:rsidTr="003746CC">
        <w:trPr>
          <w:trHeight w:val="454"/>
        </w:trPr>
        <w:tc>
          <w:tcPr>
            <w:tcW w:w="323" w:type="dxa"/>
            <w:tcBorders>
              <w:left w:val="double" w:sz="4" w:space="0" w:color="auto"/>
              <w:bottom w:val="single" w:sz="4" w:space="0" w:color="auto"/>
              <w:right w:val="single" w:sz="4" w:space="0" w:color="auto"/>
            </w:tcBorders>
            <w:vAlign w:val="center"/>
          </w:tcPr>
          <w:p w:rsidR="00571CD9" w:rsidRPr="00F27144" w:rsidRDefault="00571CD9" w:rsidP="00304991">
            <w:pPr>
              <w:jc w:val="center"/>
              <w:rPr>
                <w:sz w:val="20"/>
                <w:szCs w:val="20"/>
              </w:rPr>
            </w:pPr>
            <w:r>
              <w:rPr>
                <w:sz w:val="20"/>
                <w:szCs w:val="20"/>
              </w:rPr>
              <w:t>10</w:t>
            </w:r>
          </w:p>
        </w:tc>
        <w:tc>
          <w:tcPr>
            <w:tcW w:w="1305" w:type="dxa"/>
            <w:tcBorders>
              <w:left w:val="single" w:sz="4" w:space="0" w:color="auto"/>
              <w:bottom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 xml:space="preserve">7 - 11 </w:t>
            </w:r>
            <w:proofErr w:type="spellStart"/>
            <w:r>
              <w:rPr>
                <w:sz w:val="20"/>
                <w:szCs w:val="20"/>
              </w:rPr>
              <w:t>abr</w:t>
            </w:r>
            <w:proofErr w:type="spellEnd"/>
          </w:p>
        </w:tc>
        <w:tc>
          <w:tcPr>
            <w:tcW w:w="2833" w:type="dxa"/>
            <w:tcBorders>
              <w:left w:val="double" w:sz="4" w:space="0" w:color="auto"/>
              <w:bottom w:val="single" w:sz="4" w:space="0" w:color="auto"/>
              <w:right w:val="single" w:sz="4" w:space="0" w:color="auto"/>
            </w:tcBorders>
            <w:vAlign w:val="center"/>
          </w:tcPr>
          <w:p w:rsidR="00571CD9" w:rsidRPr="00F27144" w:rsidRDefault="00571CD9" w:rsidP="00FD6A26">
            <w:pPr>
              <w:rPr>
                <w:sz w:val="20"/>
                <w:szCs w:val="20"/>
                <w:lang w:val="es-ES"/>
              </w:rPr>
            </w:pPr>
            <w:r>
              <w:rPr>
                <w:sz w:val="20"/>
                <w:szCs w:val="20"/>
                <w:lang w:val="es-ES"/>
              </w:rPr>
              <w:t>Diseños descriptivos y explicativos.</w:t>
            </w:r>
          </w:p>
        </w:tc>
        <w:tc>
          <w:tcPr>
            <w:tcW w:w="5391" w:type="dxa"/>
            <w:tcBorders>
              <w:left w:val="single" w:sz="4" w:space="0" w:color="auto"/>
              <w:bottom w:val="single" w:sz="4" w:space="0" w:color="auto"/>
              <w:right w:val="single" w:sz="4" w:space="0" w:color="auto"/>
            </w:tcBorders>
            <w:vAlign w:val="center"/>
          </w:tcPr>
          <w:p w:rsidR="00571CD9" w:rsidRPr="002747B9" w:rsidRDefault="00571CD9" w:rsidP="00B3649A">
            <w:pPr>
              <w:rPr>
                <w:sz w:val="20"/>
                <w:szCs w:val="20"/>
                <w:lang w:val="es-ES"/>
              </w:rPr>
            </w:pPr>
            <w:r w:rsidRPr="002747B9">
              <w:rPr>
                <w:bCs/>
                <w:sz w:val="20"/>
                <w:szCs w:val="20"/>
              </w:rPr>
              <w:t xml:space="preserve">Diseños de investigación cualitativa: Etnografía, fenomenología, Teoría fundamentada, Estudios de caso, Monografía, </w:t>
            </w:r>
            <w:proofErr w:type="spellStart"/>
            <w:r w:rsidRPr="002747B9">
              <w:rPr>
                <w:bCs/>
                <w:sz w:val="20"/>
                <w:szCs w:val="20"/>
              </w:rPr>
              <w:t>IAP</w:t>
            </w:r>
            <w:proofErr w:type="spellEnd"/>
            <w:r w:rsidRPr="002747B9">
              <w:rPr>
                <w:bCs/>
                <w:sz w:val="20"/>
                <w:szCs w:val="20"/>
              </w:rPr>
              <w:t>.</w:t>
            </w:r>
          </w:p>
        </w:tc>
        <w:tc>
          <w:tcPr>
            <w:tcW w:w="4393" w:type="dxa"/>
            <w:tcBorders>
              <w:left w:val="single" w:sz="4" w:space="0" w:color="auto"/>
              <w:bottom w:val="single" w:sz="4" w:space="0" w:color="auto"/>
              <w:right w:val="single" w:sz="4" w:space="0" w:color="auto"/>
            </w:tcBorders>
            <w:vAlign w:val="center"/>
          </w:tcPr>
          <w:p w:rsidR="00571CD9" w:rsidRPr="001B6FB9" w:rsidRDefault="00571CD9" w:rsidP="00DE3015">
            <w:pPr>
              <w:tabs>
                <w:tab w:val="left" w:pos="2977"/>
              </w:tabs>
              <w:rPr>
                <w:rFonts w:cs="Arial"/>
                <w:sz w:val="20"/>
                <w:szCs w:val="20"/>
              </w:rPr>
            </w:pPr>
            <w:r>
              <w:rPr>
                <w:rFonts w:cs="Arial"/>
                <w:sz w:val="20"/>
                <w:szCs w:val="20"/>
              </w:rPr>
              <w:t>Pautas para la redacción de la propuesta</w:t>
            </w:r>
          </w:p>
        </w:tc>
      </w:tr>
      <w:tr w:rsidR="00571CD9" w:rsidRPr="003746CC" w:rsidTr="003746CC">
        <w:trPr>
          <w:trHeight w:val="454"/>
        </w:trPr>
        <w:tc>
          <w:tcPr>
            <w:tcW w:w="323" w:type="dxa"/>
            <w:tcBorders>
              <w:left w:val="double" w:sz="4" w:space="0" w:color="auto"/>
              <w:right w:val="single" w:sz="4" w:space="0" w:color="auto"/>
            </w:tcBorders>
            <w:shd w:val="clear" w:color="auto" w:fill="FFFFFF" w:themeFill="background1"/>
            <w:vAlign w:val="center"/>
          </w:tcPr>
          <w:p w:rsidR="00571CD9" w:rsidRPr="003746CC" w:rsidRDefault="00571CD9" w:rsidP="00305C38">
            <w:pPr>
              <w:jc w:val="center"/>
              <w:rPr>
                <w:sz w:val="20"/>
                <w:szCs w:val="20"/>
              </w:rPr>
            </w:pPr>
            <w:r w:rsidRPr="003746CC">
              <w:rPr>
                <w:sz w:val="20"/>
                <w:szCs w:val="20"/>
              </w:rPr>
              <w:t>11</w:t>
            </w:r>
          </w:p>
        </w:tc>
        <w:tc>
          <w:tcPr>
            <w:tcW w:w="1305" w:type="dxa"/>
            <w:tcBorders>
              <w:left w:val="single" w:sz="4" w:space="0" w:color="auto"/>
              <w:right w:val="double" w:sz="4" w:space="0" w:color="auto"/>
            </w:tcBorders>
            <w:shd w:val="clear" w:color="auto" w:fill="FFFFFF" w:themeFill="background1"/>
            <w:vAlign w:val="center"/>
          </w:tcPr>
          <w:p w:rsidR="00571CD9" w:rsidRPr="003746CC" w:rsidRDefault="00571CD9" w:rsidP="00305C38">
            <w:pPr>
              <w:jc w:val="center"/>
              <w:rPr>
                <w:sz w:val="20"/>
                <w:szCs w:val="20"/>
              </w:rPr>
            </w:pPr>
            <w:r w:rsidRPr="003746CC">
              <w:rPr>
                <w:sz w:val="20"/>
                <w:szCs w:val="20"/>
              </w:rPr>
              <w:t xml:space="preserve">14 - </w:t>
            </w:r>
            <w:r w:rsidRPr="003746CC">
              <w:rPr>
                <w:color w:val="FF0000"/>
                <w:sz w:val="20"/>
                <w:szCs w:val="20"/>
              </w:rPr>
              <w:t>18</w:t>
            </w:r>
            <w:r w:rsidRPr="003746CC">
              <w:rPr>
                <w:sz w:val="20"/>
                <w:szCs w:val="20"/>
              </w:rPr>
              <w:t xml:space="preserve"> </w:t>
            </w:r>
            <w:proofErr w:type="spellStart"/>
            <w:r w:rsidRPr="003746CC">
              <w:rPr>
                <w:sz w:val="20"/>
                <w:szCs w:val="20"/>
              </w:rPr>
              <w:t>abr</w:t>
            </w:r>
            <w:proofErr w:type="spellEnd"/>
          </w:p>
        </w:tc>
        <w:tc>
          <w:tcPr>
            <w:tcW w:w="8224" w:type="dxa"/>
            <w:gridSpan w:val="2"/>
            <w:tcBorders>
              <w:left w:val="double" w:sz="4" w:space="0" w:color="auto"/>
              <w:right w:val="single" w:sz="4" w:space="0" w:color="auto"/>
            </w:tcBorders>
            <w:shd w:val="clear" w:color="auto" w:fill="FFFFFF" w:themeFill="background1"/>
            <w:vAlign w:val="center"/>
          </w:tcPr>
          <w:p w:rsidR="00571CD9" w:rsidRPr="003746CC" w:rsidRDefault="00571CD9" w:rsidP="00305C38">
            <w:pPr>
              <w:jc w:val="center"/>
              <w:rPr>
                <w:b/>
                <w:sz w:val="20"/>
                <w:szCs w:val="20"/>
                <w:lang w:val="es-ES"/>
              </w:rPr>
            </w:pPr>
            <w:r w:rsidRPr="003746CC">
              <w:rPr>
                <w:b/>
                <w:sz w:val="20"/>
                <w:szCs w:val="20"/>
                <w:lang w:val="es-ES"/>
              </w:rPr>
              <w:t>ASESORÍAS</w:t>
            </w:r>
          </w:p>
        </w:tc>
        <w:tc>
          <w:tcPr>
            <w:tcW w:w="4393" w:type="dxa"/>
            <w:tcBorders>
              <w:left w:val="single" w:sz="4" w:space="0" w:color="auto"/>
              <w:right w:val="single" w:sz="4" w:space="0" w:color="auto"/>
            </w:tcBorders>
            <w:shd w:val="clear" w:color="auto" w:fill="FFFFFF" w:themeFill="background1"/>
            <w:vAlign w:val="center"/>
          </w:tcPr>
          <w:p w:rsidR="00571CD9" w:rsidRPr="003746CC" w:rsidRDefault="00571CD9" w:rsidP="00305C38">
            <w:pPr>
              <w:tabs>
                <w:tab w:val="left" w:pos="2977"/>
              </w:tabs>
              <w:jc w:val="center"/>
              <w:rPr>
                <w:rFonts w:cs="Arial"/>
                <w:sz w:val="20"/>
                <w:szCs w:val="20"/>
              </w:rPr>
            </w:pPr>
            <w:r>
              <w:rPr>
                <w:rFonts w:cs="Arial"/>
                <w:sz w:val="20"/>
                <w:szCs w:val="20"/>
              </w:rPr>
              <w:t>Taller</w:t>
            </w:r>
          </w:p>
        </w:tc>
      </w:tr>
      <w:tr w:rsidR="00571CD9" w:rsidRPr="00F27144" w:rsidTr="00DB6A8B">
        <w:trPr>
          <w:trHeight w:val="227"/>
        </w:trPr>
        <w:tc>
          <w:tcPr>
            <w:tcW w:w="323" w:type="dxa"/>
            <w:tcBorders>
              <w:left w:val="double" w:sz="4" w:space="0" w:color="auto"/>
              <w:right w:val="single" w:sz="4" w:space="0" w:color="auto"/>
            </w:tcBorders>
            <w:shd w:val="clear" w:color="auto" w:fill="BFBFBF" w:themeFill="background1" w:themeFillShade="BF"/>
            <w:vAlign w:val="center"/>
          </w:tcPr>
          <w:p w:rsidR="00571CD9" w:rsidRPr="00F27144" w:rsidRDefault="00571CD9" w:rsidP="00305C38">
            <w:pPr>
              <w:jc w:val="center"/>
              <w:rPr>
                <w:sz w:val="20"/>
                <w:szCs w:val="20"/>
              </w:rPr>
            </w:pPr>
          </w:p>
        </w:tc>
        <w:tc>
          <w:tcPr>
            <w:tcW w:w="1305" w:type="dxa"/>
            <w:tcBorders>
              <w:left w:val="single" w:sz="4" w:space="0" w:color="auto"/>
              <w:right w:val="double" w:sz="4" w:space="0" w:color="auto"/>
            </w:tcBorders>
            <w:shd w:val="clear" w:color="auto" w:fill="BFBFBF" w:themeFill="background1" w:themeFillShade="BF"/>
            <w:vAlign w:val="center"/>
          </w:tcPr>
          <w:p w:rsidR="00571CD9" w:rsidRPr="00737BB0" w:rsidRDefault="00571CD9" w:rsidP="00305C38">
            <w:pPr>
              <w:jc w:val="center"/>
              <w:rPr>
                <w:b/>
                <w:sz w:val="20"/>
                <w:szCs w:val="20"/>
              </w:rPr>
            </w:pPr>
            <w:r>
              <w:rPr>
                <w:b/>
                <w:sz w:val="20"/>
                <w:szCs w:val="20"/>
              </w:rPr>
              <w:t xml:space="preserve">21 </w:t>
            </w:r>
            <w:proofErr w:type="spellStart"/>
            <w:r>
              <w:rPr>
                <w:b/>
                <w:sz w:val="20"/>
                <w:szCs w:val="20"/>
              </w:rPr>
              <w:t>abr</w:t>
            </w:r>
            <w:proofErr w:type="spellEnd"/>
          </w:p>
        </w:tc>
        <w:tc>
          <w:tcPr>
            <w:tcW w:w="8224" w:type="dxa"/>
            <w:gridSpan w:val="2"/>
            <w:tcBorders>
              <w:left w:val="double" w:sz="4" w:space="0" w:color="auto"/>
              <w:right w:val="single" w:sz="4" w:space="0" w:color="auto"/>
            </w:tcBorders>
            <w:shd w:val="clear" w:color="auto" w:fill="BFBFBF" w:themeFill="background1" w:themeFillShade="BF"/>
            <w:vAlign w:val="center"/>
          </w:tcPr>
          <w:p w:rsidR="00571CD9" w:rsidRPr="00232212" w:rsidRDefault="00571CD9" w:rsidP="00305C38">
            <w:pPr>
              <w:jc w:val="center"/>
              <w:rPr>
                <w:b/>
                <w:sz w:val="20"/>
                <w:szCs w:val="20"/>
                <w:highlight w:val="yellow"/>
                <w:lang w:val="es-ES"/>
              </w:rPr>
            </w:pPr>
            <w:r w:rsidRPr="00790BBD">
              <w:rPr>
                <w:b/>
                <w:sz w:val="20"/>
                <w:szCs w:val="20"/>
                <w:lang w:val="es-ES"/>
              </w:rPr>
              <w:t>ENTREGA DE LA PROPUESTA</w:t>
            </w:r>
          </w:p>
        </w:tc>
        <w:tc>
          <w:tcPr>
            <w:tcW w:w="4393" w:type="dxa"/>
            <w:tcBorders>
              <w:left w:val="single" w:sz="4" w:space="0" w:color="auto"/>
              <w:right w:val="single" w:sz="4" w:space="0" w:color="auto"/>
            </w:tcBorders>
            <w:shd w:val="clear" w:color="auto" w:fill="BFBFBF" w:themeFill="background1" w:themeFillShade="BF"/>
            <w:vAlign w:val="center"/>
          </w:tcPr>
          <w:p w:rsidR="00571CD9" w:rsidRPr="00640C66" w:rsidRDefault="00571CD9" w:rsidP="00305C38">
            <w:pPr>
              <w:tabs>
                <w:tab w:val="left" w:pos="2977"/>
              </w:tabs>
              <w:jc w:val="center"/>
              <w:rPr>
                <w:rFonts w:cs="Arial"/>
                <w:b/>
                <w:sz w:val="20"/>
                <w:szCs w:val="20"/>
              </w:rPr>
            </w:pP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304991">
            <w:pPr>
              <w:jc w:val="center"/>
              <w:rPr>
                <w:sz w:val="20"/>
                <w:szCs w:val="20"/>
              </w:rPr>
            </w:pPr>
            <w:r>
              <w:rPr>
                <w:sz w:val="20"/>
                <w:szCs w:val="20"/>
              </w:rPr>
              <w:t>11</w:t>
            </w:r>
          </w:p>
        </w:tc>
        <w:tc>
          <w:tcPr>
            <w:tcW w:w="1305" w:type="dxa"/>
            <w:tcBorders>
              <w:left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 xml:space="preserve">21 - 25 </w:t>
            </w:r>
            <w:proofErr w:type="spellStart"/>
            <w:r>
              <w:rPr>
                <w:sz w:val="20"/>
                <w:szCs w:val="20"/>
              </w:rPr>
              <w:t>abr</w:t>
            </w:r>
            <w:proofErr w:type="spellEnd"/>
          </w:p>
        </w:tc>
        <w:tc>
          <w:tcPr>
            <w:tcW w:w="2833" w:type="dxa"/>
            <w:tcBorders>
              <w:left w:val="double" w:sz="4" w:space="0" w:color="auto"/>
              <w:bottom w:val="single" w:sz="4" w:space="0" w:color="auto"/>
              <w:right w:val="single" w:sz="4" w:space="0" w:color="auto"/>
            </w:tcBorders>
            <w:vAlign w:val="center"/>
          </w:tcPr>
          <w:p w:rsidR="00571CD9" w:rsidRPr="00F27144" w:rsidRDefault="00571CD9" w:rsidP="00304991">
            <w:pPr>
              <w:rPr>
                <w:sz w:val="20"/>
                <w:szCs w:val="20"/>
                <w:lang w:val="es-ES"/>
              </w:rPr>
            </w:pPr>
            <w:r>
              <w:rPr>
                <w:sz w:val="20"/>
                <w:szCs w:val="20"/>
                <w:lang w:val="es-ES"/>
              </w:rPr>
              <w:t>Hipótesis. Objetivos específicos.</w:t>
            </w:r>
          </w:p>
        </w:tc>
        <w:tc>
          <w:tcPr>
            <w:tcW w:w="5391" w:type="dxa"/>
            <w:tcBorders>
              <w:left w:val="single" w:sz="4" w:space="0" w:color="auto"/>
              <w:right w:val="single" w:sz="4" w:space="0" w:color="auto"/>
            </w:tcBorders>
            <w:vAlign w:val="center"/>
          </w:tcPr>
          <w:p w:rsidR="00571CD9" w:rsidRPr="002747B9" w:rsidRDefault="00571CD9" w:rsidP="00B3649A">
            <w:pPr>
              <w:rPr>
                <w:sz w:val="20"/>
                <w:szCs w:val="20"/>
                <w:lang w:val="es-ES"/>
              </w:rPr>
            </w:pPr>
            <w:r w:rsidRPr="002747B9">
              <w:rPr>
                <w:bCs/>
                <w:sz w:val="20"/>
                <w:szCs w:val="20"/>
              </w:rPr>
              <w:t xml:space="preserve">Diseños de investigación cualitativa: Etnografía, fenomenología, Teoría fundamentada, Estudios de caso, Monografía, </w:t>
            </w:r>
            <w:proofErr w:type="spellStart"/>
            <w:r w:rsidRPr="002747B9">
              <w:rPr>
                <w:bCs/>
                <w:sz w:val="20"/>
                <w:szCs w:val="20"/>
              </w:rPr>
              <w:t>IAP</w:t>
            </w:r>
            <w:proofErr w:type="spellEnd"/>
            <w:r w:rsidRPr="002747B9">
              <w:rPr>
                <w:bCs/>
                <w:sz w:val="20"/>
                <w:szCs w:val="20"/>
              </w:rPr>
              <w:t>.</w:t>
            </w:r>
          </w:p>
        </w:tc>
        <w:tc>
          <w:tcPr>
            <w:tcW w:w="4393" w:type="dxa"/>
            <w:tcBorders>
              <w:left w:val="single" w:sz="4" w:space="0" w:color="auto"/>
              <w:bottom w:val="single" w:sz="4" w:space="0" w:color="auto"/>
              <w:right w:val="single" w:sz="4" w:space="0" w:color="auto"/>
            </w:tcBorders>
            <w:vAlign w:val="center"/>
          </w:tcPr>
          <w:p w:rsidR="00571CD9" w:rsidRPr="00F27144" w:rsidRDefault="00571CD9" w:rsidP="00C65058">
            <w:pPr>
              <w:rPr>
                <w:rFonts w:cs="Arial"/>
                <w:sz w:val="20"/>
                <w:szCs w:val="20"/>
              </w:rPr>
            </w:pPr>
            <w:r>
              <w:rPr>
                <w:rFonts w:cs="Arial"/>
                <w:sz w:val="20"/>
                <w:szCs w:val="20"/>
              </w:rPr>
              <w:t>Pautas para la redacción de la propuesta</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304991">
            <w:pPr>
              <w:jc w:val="center"/>
              <w:rPr>
                <w:sz w:val="20"/>
                <w:szCs w:val="20"/>
              </w:rPr>
            </w:pPr>
            <w:r>
              <w:rPr>
                <w:sz w:val="20"/>
                <w:szCs w:val="20"/>
              </w:rPr>
              <w:t>12</w:t>
            </w:r>
          </w:p>
        </w:tc>
        <w:tc>
          <w:tcPr>
            <w:tcW w:w="1305" w:type="dxa"/>
            <w:tcBorders>
              <w:left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 xml:space="preserve">28 </w:t>
            </w:r>
            <w:proofErr w:type="spellStart"/>
            <w:r>
              <w:rPr>
                <w:sz w:val="20"/>
                <w:szCs w:val="20"/>
              </w:rPr>
              <w:t>abr</w:t>
            </w:r>
            <w:proofErr w:type="spellEnd"/>
            <w:r>
              <w:rPr>
                <w:sz w:val="20"/>
                <w:szCs w:val="20"/>
              </w:rPr>
              <w:t xml:space="preserve"> - 2 </w:t>
            </w:r>
            <w:proofErr w:type="spellStart"/>
            <w:r>
              <w:rPr>
                <w:sz w:val="20"/>
                <w:szCs w:val="20"/>
              </w:rPr>
              <w:t>may</w:t>
            </w:r>
            <w:proofErr w:type="spellEnd"/>
          </w:p>
        </w:tc>
        <w:tc>
          <w:tcPr>
            <w:tcW w:w="2833" w:type="dxa"/>
            <w:tcBorders>
              <w:left w:val="double" w:sz="4" w:space="0" w:color="auto"/>
              <w:right w:val="single" w:sz="4" w:space="0" w:color="auto"/>
            </w:tcBorders>
            <w:vAlign w:val="center"/>
          </w:tcPr>
          <w:p w:rsidR="00571CD9" w:rsidRPr="00F27144" w:rsidRDefault="00571CD9" w:rsidP="00232212">
            <w:pPr>
              <w:rPr>
                <w:sz w:val="20"/>
                <w:szCs w:val="20"/>
                <w:lang w:val="es-ES"/>
              </w:rPr>
            </w:pPr>
            <w:r>
              <w:rPr>
                <w:sz w:val="20"/>
                <w:szCs w:val="20"/>
                <w:lang w:val="es-ES"/>
              </w:rPr>
              <w:t>Población y muestra. Variables.</w:t>
            </w:r>
          </w:p>
        </w:tc>
        <w:tc>
          <w:tcPr>
            <w:tcW w:w="5391" w:type="dxa"/>
            <w:tcBorders>
              <w:left w:val="single" w:sz="4" w:space="0" w:color="auto"/>
              <w:right w:val="single" w:sz="4" w:space="0" w:color="auto"/>
            </w:tcBorders>
            <w:vAlign w:val="center"/>
          </w:tcPr>
          <w:p w:rsidR="00571CD9" w:rsidRPr="002747B9" w:rsidRDefault="00571CD9" w:rsidP="00B3649A">
            <w:pPr>
              <w:rPr>
                <w:sz w:val="20"/>
                <w:szCs w:val="20"/>
                <w:lang w:val="es-ES"/>
              </w:rPr>
            </w:pPr>
            <w:r w:rsidRPr="002747B9">
              <w:rPr>
                <w:sz w:val="20"/>
                <w:szCs w:val="20"/>
                <w:lang w:val="es-ES"/>
              </w:rPr>
              <w:t>Técnicas cualitativas de recolección de información: Diario de campo, entrevista, Historia de vida, Grupo Focal.</w:t>
            </w:r>
          </w:p>
        </w:tc>
        <w:tc>
          <w:tcPr>
            <w:tcW w:w="4393" w:type="dxa"/>
            <w:tcBorders>
              <w:left w:val="single" w:sz="4" w:space="0" w:color="auto"/>
              <w:right w:val="single" w:sz="4" w:space="0" w:color="auto"/>
            </w:tcBorders>
            <w:shd w:val="clear" w:color="auto" w:fill="auto"/>
            <w:vAlign w:val="center"/>
          </w:tcPr>
          <w:p w:rsidR="00571CD9" w:rsidRPr="001B6FB9" w:rsidRDefault="00571CD9" w:rsidP="00DE3015">
            <w:pPr>
              <w:tabs>
                <w:tab w:val="left" w:pos="2977"/>
              </w:tabs>
              <w:rPr>
                <w:rFonts w:cs="Arial"/>
                <w:sz w:val="20"/>
                <w:szCs w:val="20"/>
              </w:rPr>
            </w:pPr>
            <w:r w:rsidRPr="000737F5">
              <w:rPr>
                <w:rFonts w:cs="Arial"/>
                <w:sz w:val="20"/>
                <w:szCs w:val="20"/>
                <w:lang w:val="es-ES"/>
              </w:rPr>
              <w:t>Uso de elementos gramaticales</w:t>
            </w:r>
          </w:p>
        </w:tc>
      </w:tr>
      <w:tr w:rsidR="00571CD9" w:rsidRPr="00F27144" w:rsidTr="007C7992">
        <w:trPr>
          <w:trHeight w:val="454"/>
        </w:trPr>
        <w:tc>
          <w:tcPr>
            <w:tcW w:w="323" w:type="dxa"/>
            <w:tcBorders>
              <w:left w:val="double" w:sz="4" w:space="0" w:color="auto"/>
              <w:right w:val="single" w:sz="4" w:space="0" w:color="auto"/>
            </w:tcBorders>
            <w:vAlign w:val="center"/>
          </w:tcPr>
          <w:p w:rsidR="00571CD9" w:rsidRPr="00F27144" w:rsidRDefault="00571CD9" w:rsidP="00304991">
            <w:pPr>
              <w:jc w:val="center"/>
              <w:rPr>
                <w:sz w:val="20"/>
                <w:szCs w:val="20"/>
              </w:rPr>
            </w:pPr>
            <w:r>
              <w:rPr>
                <w:sz w:val="20"/>
                <w:szCs w:val="20"/>
              </w:rPr>
              <w:t>13</w:t>
            </w:r>
          </w:p>
        </w:tc>
        <w:tc>
          <w:tcPr>
            <w:tcW w:w="1305" w:type="dxa"/>
            <w:tcBorders>
              <w:left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 xml:space="preserve">5 - 9 </w:t>
            </w:r>
            <w:proofErr w:type="spellStart"/>
            <w:r>
              <w:rPr>
                <w:sz w:val="20"/>
                <w:szCs w:val="20"/>
              </w:rPr>
              <w:t>may</w:t>
            </w:r>
            <w:proofErr w:type="spellEnd"/>
          </w:p>
        </w:tc>
        <w:tc>
          <w:tcPr>
            <w:tcW w:w="2833" w:type="dxa"/>
            <w:tcBorders>
              <w:left w:val="double" w:sz="4" w:space="0" w:color="auto"/>
              <w:right w:val="single" w:sz="4" w:space="0" w:color="auto"/>
            </w:tcBorders>
            <w:vAlign w:val="center"/>
          </w:tcPr>
          <w:p w:rsidR="00571CD9" w:rsidRPr="00F27144" w:rsidRDefault="00571CD9" w:rsidP="00304991">
            <w:pPr>
              <w:rPr>
                <w:sz w:val="20"/>
                <w:szCs w:val="20"/>
                <w:lang w:val="es-ES"/>
              </w:rPr>
            </w:pPr>
            <w:r>
              <w:rPr>
                <w:sz w:val="20"/>
                <w:szCs w:val="20"/>
                <w:lang w:val="es-ES"/>
              </w:rPr>
              <w:t>Técnicas cuantitativas.</w:t>
            </w:r>
          </w:p>
        </w:tc>
        <w:tc>
          <w:tcPr>
            <w:tcW w:w="5391" w:type="dxa"/>
            <w:tcBorders>
              <w:left w:val="single" w:sz="4" w:space="0" w:color="auto"/>
              <w:right w:val="single" w:sz="4" w:space="0" w:color="auto"/>
            </w:tcBorders>
            <w:vAlign w:val="center"/>
          </w:tcPr>
          <w:p w:rsidR="00571CD9" w:rsidRPr="006A0499" w:rsidRDefault="00571CD9" w:rsidP="00C2458F">
            <w:pPr>
              <w:rPr>
                <w:b/>
                <w:sz w:val="20"/>
                <w:szCs w:val="20"/>
                <w:lang w:val="es-ES"/>
              </w:rPr>
            </w:pPr>
            <w:r>
              <w:rPr>
                <w:sz w:val="20"/>
                <w:szCs w:val="20"/>
                <w:lang w:val="es-ES"/>
              </w:rPr>
              <w:t>Criterios para las búsquedas en bases de datos y elaboración de estado del arte</w:t>
            </w:r>
          </w:p>
        </w:tc>
        <w:tc>
          <w:tcPr>
            <w:tcW w:w="4393" w:type="dxa"/>
            <w:tcBorders>
              <w:left w:val="single" w:sz="4" w:space="0" w:color="auto"/>
              <w:right w:val="single" w:sz="4" w:space="0" w:color="auto"/>
            </w:tcBorders>
            <w:vAlign w:val="center"/>
          </w:tcPr>
          <w:p w:rsidR="00571CD9" w:rsidRPr="001B6FB9" w:rsidRDefault="00571CD9" w:rsidP="00DE3015">
            <w:pPr>
              <w:tabs>
                <w:tab w:val="left" w:pos="2977"/>
              </w:tabs>
              <w:rPr>
                <w:rFonts w:cs="Arial"/>
                <w:sz w:val="20"/>
                <w:szCs w:val="20"/>
              </w:rPr>
            </w:pPr>
            <w:r w:rsidRPr="000737F5">
              <w:rPr>
                <w:rFonts w:cs="Arial"/>
                <w:sz w:val="20"/>
                <w:szCs w:val="20"/>
                <w:lang w:val="es-ES"/>
              </w:rPr>
              <w:t>Uso de elementos gramaticales</w:t>
            </w:r>
          </w:p>
        </w:tc>
      </w:tr>
      <w:tr w:rsidR="00571CD9" w:rsidRPr="00F27144" w:rsidTr="007C7992">
        <w:trPr>
          <w:trHeight w:val="454"/>
        </w:trPr>
        <w:tc>
          <w:tcPr>
            <w:tcW w:w="323" w:type="dxa"/>
            <w:tcBorders>
              <w:left w:val="double" w:sz="4" w:space="0" w:color="auto"/>
              <w:bottom w:val="single" w:sz="4" w:space="0" w:color="auto"/>
              <w:right w:val="single" w:sz="4" w:space="0" w:color="auto"/>
            </w:tcBorders>
            <w:vAlign w:val="center"/>
          </w:tcPr>
          <w:p w:rsidR="00571CD9" w:rsidRPr="00F27144" w:rsidRDefault="00571CD9" w:rsidP="00304991">
            <w:pPr>
              <w:jc w:val="center"/>
              <w:rPr>
                <w:sz w:val="20"/>
                <w:szCs w:val="20"/>
              </w:rPr>
            </w:pPr>
            <w:r>
              <w:rPr>
                <w:sz w:val="20"/>
                <w:szCs w:val="20"/>
              </w:rPr>
              <w:t>14</w:t>
            </w:r>
          </w:p>
        </w:tc>
        <w:tc>
          <w:tcPr>
            <w:tcW w:w="1305" w:type="dxa"/>
            <w:tcBorders>
              <w:left w:val="single" w:sz="4" w:space="0" w:color="auto"/>
              <w:bottom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 xml:space="preserve">12 - 16 </w:t>
            </w:r>
            <w:proofErr w:type="spellStart"/>
            <w:r>
              <w:rPr>
                <w:sz w:val="20"/>
                <w:szCs w:val="20"/>
              </w:rPr>
              <w:t>may</w:t>
            </w:r>
            <w:proofErr w:type="spellEnd"/>
          </w:p>
        </w:tc>
        <w:tc>
          <w:tcPr>
            <w:tcW w:w="2833" w:type="dxa"/>
            <w:tcBorders>
              <w:left w:val="double" w:sz="4" w:space="0" w:color="auto"/>
              <w:bottom w:val="single" w:sz="4" w:space="0" w:color="auto"/>
              <w:right w:val="single" w:sz="4" w:space="0" w:color="auto"/>
            </w:tcBorders>
            <w:vAlign w:val="center"/>
          </w:tcPr>
          <w:p w:rsidR="00571CD9" w:rsidRPr="006A0499" w:rsidRDefault="00571CD9" w:rsidP="00536225">
            <w:pPr>
              <w:jc w:val="center"/>
              <w:rPr>
                <w:b/>
                <w:sz w:val="20"/>
                <w:szCs w:val="20"/>
                <w:lang w:val="es-ES"/>
              </w:rPr>
            </w:pPr>
            <w:r>
              <w:rPr>
                <w:b/>
                <w:sz w:val="20"/>
                <w:szCs w:val="20"/>
                <w:lang w:val="es-ES"/>
              </w:rPr>
              <w:t>Taller Final</w:t>
            </w:r>
          </w:p>
        </w:tc>
        <w:tc>
          <w:tcPr>
            <w:tcW w:w="5391" w:type="dxa"/>
            <w:tcBorders>
              <w:left w:val="single" w:sz="4" w:space="0" w:color="auto"/>
              <w:bottom w:val="single" w:sz="4" w:space="0" w:color="auto"/>
              <w:right w:val="single" w:sz="4" w:space="0" w:color="auto"/>
            </w:tcBorders>
            <w:vAlign w:val="center"/>
          </w:tcPr>
          <w:p w:rsidR="00571CD9" w:rsidRPr="006A0499" w:rsidRDefault="00571CD9" w:rsidP="00814BE9">
            <w:pPr>
              <w:jc w:val="center"/>
              <w:rPr>
                <w:b/>
                <w:sz w:val="20"/>
                <w:szCs w:val="20"/>
                <w:lang w:val="es-ES"/>
              </w:rPr>
            </w:pPr>
            <w:r>
              <w:rPr>
                <w:b/>
                <w:sz w:val="20"/>
                <w:szCs w:val="20"/>
                <w:lang w:val="es-ES"/>
              </w:rPr>
              <w:t>Taller Final</w:t>
            </w:r>
          </w:p>
        </w:tc>
        <w:tc>
          <w:tcPr>
            <w:tcW w:w="4393" w:type="dxa"/>
            <w:tcBorders>
              <w:left w:val="single" w:sz="4" w:space="0" w:color="auto"/>
              <w:bottom w:val="single" w:sz="4" w:space="0" w:color="auto"/>
              <w:right w:val="single" w:sz="4" w:space="0" w:color="auto"/>
            </w:tcBorders>
            <w:vAlign w:val="center"/>
          </w:tcPr>
          <w:p w:rsidR="00571CD9" w:rsidRPr="000737F5" w:rsidRDefault="00571CD9" w:rsidP="003D1613">
            <w:pPr>
              <w:tabs>
                <w:tab w:val="left" w:pos="2977"/>
              </w:tabs>
              <w:rPr>
                <w:rFonts w:cs="Arial"/>
                <w:sz w:val="20"/>
                <w:szCs w:val="20"/>
                <w:lang w:val="es-ES"/>
              </w:rPr>
            </w:pPr>
            <w:r>
              <w:rPr>
                <w:rFonts w:cs="Arial"/>
                <w:sz w:val="20"/>
                <w:szCs w:val="20"/>
                <w:lang w:val="es-ES"/>
              </w:rPr>
              <w:t>Pautas para la redacción del anteproyecto</w:t>
            </w:r>
          </w:p>
        </w:tc>
      </w:tr>
      <w:tr w:rsidR="00571CD9" w:rsidRPr="000572C2" w:rsidTr="007C7992">
        <w:trPr>
          <w:trHeight w:val="454"/>
        </w:trPr>
        <w:tc>
          <w:tcPr>
            <w:tcW w:w="323" w:type="dxa"/>
            <w:tcBorders>
              <w:top w:val="single" w:sz="4" w:space="0" w:color="auto"/>
              <w:left w:val="double" w:sz="4" w:space="0" w:color="auto"/>
              <w:bottom w:val="single" w:sz="4" w:space="0" w:color="auto"/>
              <w:right w:val="single" w:sz="4" w:space="0" w:color="auto"/>
            </w:tcBorders>
            <w:shd w:val="clear" w:color="auto" w:fill="auto"/>
            <w:vAlign w:val="center"/>
          </w:tcPr>
          <w:p w:rsidR="00571CD9" w:rsidRPr="00DC75D9" w:rsidRDefault="00571CD9" w:rsidP="00304991">
            <w:pPr>
              <w:jc w:val="center"/>
              <w:rPr>
                <w:sz w:val="20"/>
                <w:szCs w:val="20"/>
              </w:rPr>
            </w:pPr>
            <w:r w:rsidRPr="00DC75D9">
              <w:rPr>
                <w:sz w:val="20"/>
                <w:szCs w:val="20"/>
              </w:rPr>
              <w:t>15</w:t>
            </w:r>
          </w:p>
        </w:tc>
        <w:tc>
          <w:tcPr>
            <w:tcW w:w="1305" w:type="dxa"/>
            <w:tcBorders>
              <w:top w:val="single" w:sz="4" w:space="0" w:color="auto"/>
              <w:left w:val="single" w:sz="4" w:space="0" w:color="auto"/>
              <w:bottom w:val="single" w:sz="4" w:space="0" w:color="auto"/>
              <w:right w:val="double" w:sz="4" w:space="0" w:color="auto"/>
            </w:tcBorders>
            <w:shd w:val="clear" w:color="auto" w:fill="auto"/>
            <w:vAlign w:val="center"/>
          </w:tcPr>
          <w:p w:rsidR="00571CD9" w:rsidRPr="00DC75D9" w:rsidRDefault="00571CD9" w:rsidP="000572C2">
            <w:pPr>
              <w:jc w:val="center"/>
              <w:rPr>
                <w:sz w:val="20"/>
                <w:szCs w:val="20"/>
              </w:rPr>
            </w:pPr>
            <w:r w:rsidRPr="00DC75D9">
              <w:rPr>
                <w:sz w:val="20"/>
                <w:szCs w:val="20"/>
              </w:rPr>
              <w:t xml:space="preserve">19 - 23 </w:t>
            </w:r>
            <w:proofErr w:type="spellStart"/>
            <w:r w:rsidRPr="00DC75D9">
              <w:rPr>
                <w:sz w:val="20"/>
                <w:szCs w:val="20"/>
              </w:rPr>
              <w:t>may</w:t>
            </w:r>
            <w:proofErr w:type="spellEnd"/>
          </w:p>
        </w:tc>
        <w:tc>
          <w:tcPr>
            <w:tcW w:w="8224"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571CD9" w:rsidRPr="000572C2" w:rsidRDefault="00571CD9" w:rsidP="000572C2">
            <w:pPr>
              <w:tabs>
                <w:tab w:val="left" w:pos="2977"/>
              </w:tabs>
              <w:jc w:val="center"/>
              <w:rPr>
                <w:rFonts w:cs="Arial"/>
                <w:b/>
                <w:sz w:val="20"/>
                <w:szCs w:val="20"/>
                <w:lang w:val="es-ES"/>
              </w:rPr>
            </w:pPr>
            <w:r w:rsidRPr="006A0499">
              <w:rPr>
                <w:b/>
                <w:sz w:val="20"/>
                <w:szCs w:val="20"/>
                <w:lang w:val="es-ES"/>
              </w:rPr>
              <w:t>EXAMEN PARCIAL II</w:t>
            </w:r>
          </w:p>
        </w:tc>
        <w:tc>
          <w:tcPr>
            <w:tcW w:w="4393" w:type="dxa"/>
            <w:tcBorders>
              <w:top w:val="single" w:sz="4" w:space="0" w:color="auto"/>
              <w:left w:val="single" w:sz="4" w:space="0" w:color="auto"/>
              <w:bottom w:val="single" w:sz="4" w:space="0" w:color="auto"/>
              <w:right w:val="single" w:sz="4" w:space="0" w:color="auto"/>
            </w:tcBorders>
            <w:shd w:val="clear" w:color="auto" w:fill="auto"/>
            <w:vAlign w:val="center"/>
          </w:tcPr>
          <w:p w:rsidR="00571CD9" w:rsidRPr="000572C2" w:rsidRDefault="00571CD9" w:rsidP="00CF00F9">
            <w:pPr>
              <w:tabs>
                <w:tab w:val="left" w:pos="2977"/>
              </w:tabs>
              <w:rPr>
                <w:rFonts w:cs="Arial"/>
                <w:b/>
                <w:sz w:val="20"/>
                <w:szCs w:val="20"/>
                <w:lang w:val="es-ES"/>
              </w:rPr>
            </w:pPr>
            <w:r>
              <w:rPr>
                <w:rFonts w:cs="Arial"/>
                <w:sz w:val="20"/>
                <w:szCs w:val="20"/>
                <w:lang w:val="es-ES"/>
              </w:rPr>
              <w:t>Pautas para la redacción del anteproyecto</w:t>
            </w:r>
          </w:p>
        </w:tc>
      </w:tr>
      <w:tr w:rsidR="00571CD9" w:rsidRPr="00F27144" w:rsidTr="007C7992">
        <w:trPr>
          <w:trHeight w:val="454"/>
        </w:trPr>
        <w:tc>
          <w:tcPr>
            <w:tcW w:w="323" w:type="dxa"/>
            <w:tcBorders>
              <w:top w:val="single" w:sz="4" w:space="0" w:color="auto"/>
              <w:left w:val="double" w:sz="4" w:space="0" w:color="auto"/>
              <w:bottom w:val="single" w:sz="4" w:space="0" w:color="auto"/>
              <w:right w:val="single" w:sz="4" w:space="0" w:color="auto"/>
            </w:tcBorders>
            <w:vAlign w:val="center"/>
          </w:tcPr>
          <w:p w:rsidR="00571CD9" w:rsidRPr="00F27144" w:rsidRDefault="00571CD9" w:rsidP="00304991">
            <w:pPr>
              <w:jc w:val="center"/>
              <w:rPr>
                <w:sz w:val="20"/>
                <w:szCs w:val="20"/>
              </w:rPr>
            </w:pPr>
            <w:r>
              <w:rPr>
                <w:sz w:val="20"/>
                <w:szCs w:val="20"/>
              </w:rPr>
              <w:t>16</w:t>
            </w:r>
          </w:p>
        </w:tc>
        <w:tc>
          <w:tcPr>
            <w:tcW w:w="1305" w:type="dxa"/>
            <w:tcBorders>
              <w:top w:val="single" w:sz="4" w:space="0" w:color="auto"/>
              <w:left w:val="single" w:sz="4" w:space="0" w:color="auto"/>
              <w:bottom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 xml:space="preserve">26 - 30 </w:t>
            </w:r>
            <w:proofErr w:type="spellStart"/>
            <w:r>
              <w:rPr>
                <w:sz w:val="20"/>
                <w:szCs w:val="20"/>
              </w:rPr>
              <w:t>may</w:t>
            </w:r>
            <w:proofErr w:type="spellEnd"/>
          </w:p>
        </w:tc>
        <w:tc>
          <w:tcPr>
            <w:tcW w:w="8224" w:type="dxa"/>
            <w:gridSpan w:val="2"/>
            <w:tcBorders>
              <w:top w:val="single" w:sz="4" w:space="0" w:color="auto"/>
              <w:left w:val="double" w:sz="4" w:space="0" w:color="auto"/>
              <w:bottom w:val="single" w:sz="4" w:space="0" w:color="auto"/>
              <w:right w:val="single" w:sz="4" w:space="0" w:color="auto"/>
            </w:tcBorders>
            <w:vAlign w:val="center"/>
          </w:tcPr>
          <w:p w:rsidR="00571CD9" w:rsidRPr="00F24239" w:rsidRDefault="00571CD9" w:rsidP="00304991">
            <w:pPr>
              <w:jc w:val="center"/>
              <w:rPr>
                <w:b/>
                <w:sz w:val="20"/>
                <w:szCs w:val="20"/>
                <w:lang w:val="es-ES"/>
              </w:rPr>
            </w:pPr>
            <w:r>
              <w:rPr>
                <w:b/>
                <w:sz w:val="20"/>
                <w:szCs w:val="20"/>
                <w:lang w:val="es-ES"/>
              </w:rPr>
              <w:t>ASESORÍAS FINALES</w:t>
            </w:r>
          </w:p>
        </w:tc>
        <w:tc>
          <w:tcPr>
            <w:tcW w:w="4393" w:type="dxa"/>
            <w:tcBorders>
              <w:top w:val="single" w:sz="4" w:space="0" w:color="auto"/>
              <w:left w:val="single" w:sz="4" w:space="0" w:color="auto"/>
              <w:bottom w:val="single" w:sz="4" w:space="0" w:color="auto"/>
              <w:right w:val="single" w:sz="4" w:space="0" w:color="auto"/>
            </w:tcBorders>
            <w:vAlign w:val="center"/>
          </w:tcPr>
          <w:p w:rsidR="00571CD9" w:rsidRPr="00F27144" w:rsidRDefault="00571CD9" w:rsidP="004A7852">
            <w:pPr>
              <w:rPr>
                <w:rFonts w:cs="Arial"/>
                <w:sz w:val="20"/>
                <w:szCs w:val="20"/>
              </w:rPr>
            </w:pPr>
            <w:r>
              <w:rPr>
                <w:rFonts w:cs="Arial"/>
                <w:sz w:val="20"/>
                <w:szCs w:val="20"/>
              </w:rPr>
              <w:t>Revisión de talleres y ejercicios en clase</w:t>
            </w:r>
          </w:p>
        </w:tc>
      </w:tr>
      <w:tr w:rsidR="00571CD9" w:rsidRPr="00F27144" w:rsidTr="00DB6A8B">
        <w:trPr>
          <w:trHeight w:val="227"/>
        </w:trPr>
        <w:tc>
          <w:tcPr>
            <w:tcW w:w="323" w:type="dxa"/>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tcPr>
          <w:p w:rsidR="00571CD9" w:rsidRPr="00F27144" w:rsidRDefault="00571CD9" w:rsidP="00304991">
            <w:pPr>
              <w:jc w:val="center"/>
              <w:rPr>
                <w:sz w:val="20"/>
                <w:szCs w:val="20"/>
              </w:rPr>
            </w:pPr>
          </w:p>
        </w:tc>
        <w:tc>
          <w:tcPr>
            <w:tcW w:w="1305" w:type="dxa"/>
            <w:tcBorders>
              <w:top w:val="single" w:sz="4" w:space="0" w:color="auto"/>
              <w:left w:val="single" w:sz="4" w:space="0" w:color="auto"/>
              <w:bottom w:val="double" w:sz="4" w:space="0" w:color="auto"/>
              <w:right w:val="double" w:sz="4" w:space="0" w:color="auto"/>
            </w:tcBorders>
            <w:shd w:val="clear" w:color="auto" w:fill="BFBFBF" w:themeFill="background1" w:themeFillShade="BF"/>
            <w:vAlign w:val="center"/>
          </w:tcPr>
          <w:p w:rsidR="00571CD9" w:rsidRPr="00737BB0" w:rsidRDefault="00571CD9" w:rsidP="00304991">
            <w:pPr>
              <w:jc w:val="center"/>
              <w:rPr>
                <w:b/>
                <w:sz w:val="20"/>
                <w:szCs w:val="20"/>
              </w:rPr>
            </w:pPr>
            <w:r>
              <w:rPr>
                <w:b/>
                <w:sz w:val="20"/>
                <w:szCs w:val="20"/>
              </w:rPr>
              <w:t xml:space="preserve">3 </w:t>
            </w:r>
            <w:proofErr w:type="spellStart"/>
            <w:r>
              <w:rPr>
                <w:b/>
                <w:sz w:val="20"/>
                <w:szCs w:val="20"/>
              </w:rPr>
              <w:t>jun</w:t>
            </w:r>
            <w:proofErr w:type="spellEnd"/>
          </w:p>
        </w:tc>
        <w:tc>
          <w:tcPr>
            <w:tcW w:w="8224" w:type="dxa"/>
            <w:gridSpan w:val="2"/>
            <w:tcBorders>
              <w:top w:val="single" w:sz="4" w:space="0" w:color="auto"/>
              <w:left w:val="double" w:sz="4" w:space="0" w:color="auto"/>
              <w:bottom w:val="double" w:sz="4" w:space="0" w:color="auto"/>
              <w:right w:val="single" w:sz="4" w:space="0" w:color="auto"/>
            </w:tcBorders>
            <w:shd w:val="clear" w:color="auto" w:fill="BFBFBF" w:themeFill="background1" w:themeFillShade="BF"/>
            <w:vAlign w:val="center"/>
          </w:tcPr>
          <w:p w:rsidR="00571CD9" w:rsidRPr="00F27144" w:rsidRDefault="00571CD9" w:rsidP="00304991">
            <w:pPr>
              <w:jc w:val="center"/>
              <w:rPr>
                <w:sz w:val="20"/>
                <w:szCs w:val="20"/>
                <w:lang w:val="es-ES"/>
              </w:rPr>
            </w:pPr>
            <w:r w:rsidRPr="00790BBD">
              <w:rPr>
                <w:b/>
                <w:sz w:val="20"/>
                <w:szCs w:val="20"/>
                <w:lang w:val="es-ES"/>
              </w:rPr>
              <w:t>ENTREGA DE ANTEPROYECTO</w:t>
            </w:r>
          </w:p>
        </w:tc>
        <w:tc>
          <w:tcPr>
            <w:tcW w:w="4393" w:type="dxa"/>
            <w:tcBorders>
              <w:top w:val="single" w:sz="4" w:space="0" w:color="auto"/>
              <w:left w:val="single" w:sz="4" w:space="0" w:color="auto"/>
              <w:bottom w:val="double" w:sz="4" w:space="0" w:color="auto"/>
              <w:right w:val="single" w:sz="4" w:space="0" w:color="auto"/>
            </w:tcBorders>
            <w:shd w:val="clear" w:color="auto" w:fill="BFBFBF" w:themeFill="background1" w:themeFillShade="BF"/>
            <w:vAlign w:val="center"/>
          </w:tcPr>
          <w:p w:rsidR="00571CD9" w:rsidRPr="000737F5" w:rsidRDefault="00571CD9" w:rsidP="003D1613">
            <w:pPr>
              <w:tabs>
                <w:tab w:val="left" w:pos="2977"/>
              </w:tabs>
              <w:rPr>
                <w:rFonts w:cs="Arial"/>
                <w:sz w:val="20"/>
                <w:szCs w:val="20"/>
                <w:lang w:val="es-ES"/>
              </w:rPr>
            </w:pPr>
          </w:p>
        </w:tc>
      </w:tr>
      <w:tr w:rsidR="00571CD9" w:rsidRPr="00F27144" w:rsidTr="007C7992">
        <w:trPr>
          <w:trHeight w:val="454"/>
        </w:trPr>
        <w:tc>
          <w:tcPr>
            <w:tcW w:w="323" w:type="dxa"/>
            <w:tcBorders>
              <w:top w:val="double" w:sz="4" w:space="0" w:color="auto"/>
              <w:left w:val="double" w:sz="4" w:space="0" w:color="auto"/>
              <w:bottom w:val="single" w:sz="4" w:space="0" w:color="auto"/>
              <w:right w:val="single" w:sz="4" w:space="0" w:color="auto"/>
            </w:tcBorders>
            <w:vAlign w:val="center"/>
          </w:tcPr>
          <w:p w:rsidR="00571CD9" w:rsidRPr="00F27144" w:rsidRDefault="00571CD9" w:rsidP="00304991">
            <w:pPr>
              <w:jc w:val="center"/>
              <w:rPr>
                <w:sz w:val="20"/>
                <w:szCs w:val="20"/>
              </w:rPr>
            </w:pPr>
            <w:r>
              <w:rPr>
                <w:sz w:val="20"/>
                <w:szCs w:val="20"/>
              </w:rPr>
              <w:t>17</w:t>
            </w:r>
          </w:p>
        </w:tc>
        <w:tc>
          <w:tcPr>
            <w:tcW w:w="1305" w:type="dxa"/>
            <w:tcBorders>
              <w:top w:val="double" w:sz="4" w:space="0" w:color="auto"/>
              <w:left w:val="single" w:sz="4" w:space="0" w:color="auto"/>
              <w:right w:val="double" w:sz="4" w:space="0" w:color="auto"/>
            </w:tcBorders>
            <w:vAlign w:val="center"/>
          </w:tcPr>
          <w:p w:rsidR="00571CD9" w:rsidRPr="00AC5237" w:rsidRDefault="00571CD9" w:rsidP="000572C2">
            <w:pPr>
              <w:jc w:val="center"/>
              <w:rPr>
                <w:sz w:val="20"/>
                <w:szCs w:val="20"/>
              </w:rPr>
            </w:pPr>
            <w:r w:rsidRPr="00640C66">
              <w:rPr>
                <w:color w:val="FF0000"/>
                <w:sz w:val="20"/>
                <w:szCs w:val="20"/>
              </w:rPr>
              <w:t>2</w:t>
            </w:r>
            <w:r>
              <w:rPr>
                <w:sz w:val="20"/>
                <w:szCs w:val="20"/>
              </w:rPr>
              <w:t xml:space="preserve"> - 6 </w:t>
            </w:r>
            <w:proofErr w:type="spellStart"/>
            <w:r>
              <w:rPr>
                <w:sz w:val="20"/>
                <w:szCs w:val="20"/>
              </w:rPr>
              <w:t>jun</w:t>
            </w:r>
            <w:proofErr w:type="spellEnd"/>
          </w:p>
        </w:tc>
        <w:tc>
          <w:tcPr>
            <w:tcW w:w="8224" w:type="dxa"/>
            <w:gridSpan w:val="2"/>
            <w:tcBorders>
              <w:top w:val="double" w:sz="4" w:space="0" w:color="auto"/>
              <w:left w:val="double" w:sz="4" w:space="0" w:color="auto"/>
              <w:right w:val="single" w:sz="4" w:space="0" w:color="auto"/>
            </w:tcBorders>
            <w:vAlign w:val="center"/>
          </w:tcPr>
          <w:p w:rsidR="00571CD9" w:rsidRPr="00F7556F" w:rsidRDefault="00571CD9" w:rsidP="00304991">
            <w:pPr>
              <w:jc w:val="center"/>
              <w:rPr>
                <w:b/>
                <w:sz w:val="20"/>
                <w:szCs w:val="20"/>
                <w:lang w:val="es-ES"/>
              </w:rPr>
            </w:pPr>
            <w:r w:rsidRPr="00F7556F">
              <w:rPr>
                <w:b/>
                <w:sz w:val="20"/>
                <w:szCs w:val="20"/>
                <w:lang w:val="es-ES"/>
              </w:rPr>
              <w:t>Semana de Preparación de Exámenes Finales</w:t>
            </w:r>
          </w:p>
        </w:tc>
        <w:tc>
          <w:tcPr>
            <w:tcW w:w="4393" w:type="dxa"/>
            <w:tcBorders>
              <w:top w:val="double" w:sz="4" w:space="0" w:color="auto"/>
              <w:left w:val="single" w:sz="4" w:space="0" w:color="auto"/>
              <w:right w:val="single" w:sz="4" w:space="0" w:color="auto"/>
            </w:tcBorders>
            <w:vAlign w:val="center"/>
          </w:tcPr>
          <w:p w:rsidR="00571CD9" w:rsidRPr="001B6FB9" w:rsidRDefault="00571CD9" w:rsidP="003D1613">
            <w:pPr>
              <w:tabs>
                <w:tab w:val="left" w:pos="2977"/>
              </w:tabs>
              <w:rPr>
                <w:rFonts w:cs="Arial"/>
                <w:sz w:val="20"/>
                <w:szCs w:val="20"/>
              </w:rPr>
            </w:pPr>
          </w:p>
        </w:tc>
      </w:tr>
      <w:tr w:rsidR="00571CD9" w:rsidRPr="00F27144" w:rsidTr="007C7992">
        <w:trPr>
          <w:trHeight w:val="454"/>
        </w:trPr>
        <w:tc>
          <w:tcPr>
            <w:tcW w:w="323" w:type="dxa"/>
            <w:tcBorders>
              <w:top w:val="single" w:sz="4" w:space="0" w:color="auto"/>
              <w:left w:val="double" w:sz="4" w:space="0" w:color="auto"/>
              <w:right w:val="single" w:sz="4" w:space="0" w:color="auto"/>
            </w:tcBorders>
            <w:vAlign w:val="center"/>
          </w:tcPr>
          <w:p w:rsidR="00571CD9" w:rsidRPr="00F27144" w:rsidRDefault="00571CD9" w:rsidP="0040498F">
            <w:pPr>
              <w:jc w:val="center"/>
              <w:rPr>
                <w:sz w:val="20"/>
                <w:szCs w:val="20"/>
              </w:rPr>
            </w:pPr>
            <w:r>
              <w:rPr>
                <w:sz w:val="20"/>
                <w:szCs w:val="20"/>
              </w:rPr>
              <w:t>18</w:t>
            </w:r>
          </w:p>
        </w:tc>
        <w:tc>
          <w:tcPr>
            <w:tcW w:w="1305" w:type="dxa"/>
            <w:tcBorders>
              <w:left w:val="single" w:sz="4" w:space="0" w:color="auto"/>
              <w:right w:val="double" w:sz="4" w:space="0" w:color="auto"/>
            </w:tcBorders>
            <w:vAlign w:val="center"/>
          </w:tcPr>
          <w:p w:rsidR="00571CD9" w:rsidRPr="00AC5237" w:rsidRDefault="00571CD9" w:rsidP="00304991">
            <w:pPr>
              <w:jc w:val="center"/>
              <w:rPr>
                <w:sz w:val="20"/>
                <w:szCs w:val="20"/>
              </w:rPr>
            </w:pPr>
            <w:r>
              <w:rPr>
                <w:sz w:val="20"/>
                <w:szCs w:val="20"/>
              </w:rPr>
              <w:t xml:space="preserve">10 </w:t>
            </w:r>
            <w:proofErr w:type="spellStart"/>
            <w:r>
              <w:rPr>
                <w:sz w:val="20"/>
                <w:szCs w:val="20"/>
              </w:rPr>
              <w:t>jun</w:t>
            </w:r>
            <w:proofErr w:type="spellEnd"/>
          </w:p>
        </w:tc>
        <w:tc>
          <w:tcPr>
            <w:tcW w:w="8224" w:type="dxa"/>
            <w:gridSpan w:val="2"/>
            <w:tcBorders>
              <w:left w:val="double" w:sz="4" w:space="0" w:color="auto"/>
              <w:right w:val="single" w:sz="4" w:space="0" w:color="auto"/>
            </w:tcBorders>
            <w:vAlign w:val="center"/>
          </w:tcPr>
          <w:p w:rsidR="00571CD9" w:rsidRPr="00D1465D" w:rsidRDefault="00571CD9" w:rsidP="00304991">
            <w:pPr>
              <w:jc w:val="center"/>
              <w:rPr>
                <w:sz w:val="20"/>
                <w:szCs w:val="20"/>
                <w:lang w:val="es-ES"/>
              </w:rPr>
            </w:pPr>
            <w:r w:rsidRPr="006A0499">
              <w:rPr>
                <w:b/>
                <w:sz w:val="20"/>
                <w:szCs w:val="20"/>
                <w:lang w:val="es-ES"/>
              </w:rPr>
              <w:t>EXAMEN FINAL</w:t>
            </w:r>
            <w:r>
              <w:rPr>
                <w:b/>
                <w:sz w:val="20"/>
                <w:szCs w:val="20"/>
                <w:lang w:val="es-ES"/>
              </w:rPr>
              <w:t>. DEVOLUCIÓN DE ANTEPROYECTOS EVALUADOS.</w:t>
            </w:r>
          </w:p>
        </w:tc>
        <w:tc>
          <w:tcPr>
            <w:tcW w:w="4393" w:type="dxa"/>
            <w:tcBorders>
              <w:left w:val="single" w:sz="4" w:space="0" w:color="auto"/>
              <w:right w:val="single" w:sz="4" w:space="0" w:color="auto"/>
            </w:tcBorders>
            <w:vAlign w:val="center"/>
          </w:tcPr>
          <w:p w:rsidR="00571CD9" w:rsidRPr="00F27144" w:rsidRDefault="00571CD9" w:rsidP="003D1613">
            <w:pPr>
              <w:rPr>
                <w:rFonts w:cs="Arial"/>
                <w:sz w:val="20"/>
                <w:szCs w:val="20"/>
              </w:rPr>
            </w:pPr>
          </w:p>
        </w:tc>
      </w:tr>
      <w:tr w:rsidR="00571CD9" w:rsidRPr="00F27144" w:rsidTr="007C7992">
        <w:trPr>
          <w:trHeight w:val="454"/>
        </w:trPr>
        <w:tc>
          <w:tcPr>
            <w:tcW w:w="323" w:type="dxa"/>
            <w:tcBorders>
              <w:left w:val="double" w:sz="4" w:space="0" w:color="auto"/>
              <w:bottom w:val="double" w:sz="4" w:space="0" w:color="auto"/>
              <w:right w:val="single" w:sz="4" w:space="0" w:color="auto"/>
            </w:tcBorders>
            <w:vAlign w:val="center"/>
          </w:tcPr>
          <w:p w:rsidR="00571CD9" w:rsidRPr="00F27144" w:rsidRDefault="00571CD9" w:rsidP="0040498F">
            <w:pPr>
              <w:jc w:val="center"/>
              <w:rPr>
                <w:sz w:val="20"/>
                <w:szCs w:val="20"/>
              </w:rPr>
            </w:pPr>
            <w:r>
              <w:rPr>
                <w:sz w:val="20"/>
                <w:szCs w:val="20"/>
              </w:rPr>
              <w:t>19</w:t>
            </w:r>
          </w:p>
        </w:tc>
        <w:tc>
          <w:tcPr>
            <w:tcW w:w="1305" w:type="dxa"/>
            <w:tcBorders>
              <w:left w:val="single" w:sz="4" w:space="0" w:color="auto"/>
              <w:bottom w:val="double" w:sz="4" w:space="0" w:color="auto"/>
              <w:right w:val="double" w:sz="4" w:space="0" w:color="auto"/>
            </w:tcBorders>
            <w:vAlign w:val="center"/>
          </w:tcPr>
          <w:p w:rsidR="00571CD9" w:rsidRPr="00B36E8F" w:rsidRDefault="00571CD9" w:rsidP="007F2FF8">
            <w:pPr>
              <w:jc w:val="center"/>
              <w:rPr>
                <w:sz w:val="20"/>
                <w:szCs w:val="20"/>
              </w:rPr>
            </w:pPr>
            <w:r>
              <w:rPr>
                <w:sz w:val="20"/>
                <w:szCs w:val="20"/>
              </w:rPr>
              <w:t xml:space="preserve">17 </w:t>
            </w:r>
            <w:proofErr w:type="spellStart"/>
            <w:r>
              <w:rPr>
                <w:sz w:val="20"/>
                <w:szCs w:val="20"/>
              </w:rPr>
              <w:t>jun</w:t>
            </w:r>
            <w:proofErr w:type="spellEnd"/>
          </w:p>
        </w:tc>
        <w:tc>
          <w:tcPr>
            <w:tcW w:w="8224" w:type="dxa"/>
            <w:gridSpan w:val="2"/>
            <w:tcBorders>
              <w:left w:val="double" w:sz="4" w:space="0" w:color="auto"/>
              <w:bottom w:val="double" w:sz="4" w:space="0" w:color="auto"/>
              <w:right w:val="single" w:sz="4" w:space="0" w:color="auto"/>
            </w:tcBorders>
            <w:vAlign w:val="center"/>
          </w:tcPr>
          <w:p w:rsidR="00571CD9" w:rsidRPr="00814BE9" w:rsidRDefault="00571CD9" w:rsidP="00304991">
            <w:pPr>
              <w:jc w:val="center"/>
              <w:rPr>
                <w:b/>
                <w:sz w:val="20"/>
                <w:szCs w:val="20"/>
                <w:lang w:val="es-ES"/>
              </w:rPr>
            </w:pPr>
            <w:r>
              <w:rPr>
                <w:b/>
                <w:sz w:val="20"/>
                <w:szCs w:val="20"/>
                <w:lang w:val="es-ES"/>
              </w:rPr>
              <w:t>Revisión Final de Notas</w:t>
            </w:r>
          </w:p>
        </w:tc>
        <w:tc>
          <w:tcPr>
            <w:tcW w:w="4393" w:type="dxa"/>
            <w:tcBorders>
              <w:left w:val="single" w:sz="4" w:space="0" w:color="auto"/>
              <w:bottom w:val="double" w:sz="4" w:space="0" w:color="auto"/>
              <w:right w:val="single" w:sz="4" w:space="0" w:color="auto"/>
            </w:tcBorders>
            <w:vAlign w:val="center"/>
          </w:tcPr>
          <w:p w:rsidR="00571CD9" w:rsidRPr="00F27144" w:rsidRDefault="00571CD9" w:rsidP="003D1613">
            <w:pPr>
              <w:rPr>
                <w:rFonts w:cs="Arial"/>
                <w:sz w:val="20"/>
                <w:szCs w:val="20"/>
              </w:rPr>
            </w:pPr>
          </w:p>
        </w:tc>
      </w:tr>
    </w:tbl>
    <w:p w:rsidR="0032137C" w:rsidRDefault="0032137C" w:rsidP="000878CB">
      <w:pPr>
        <w:rPr>
          <w:sz w:val="20"/>
          <w:szCs w:val="20"/>
        </w:rPr>
      </w:pPr>
    </w:p>
    <w:sectPr w:rsidR="0032137C" w:rsidSect="0000747C">
      <w:pgSz w:w="15840" w:h="12240" w:orient="landscape" w:code="1"/>
      <w:pgMar w:top="567" w:right="567" w:bottom="567" w:left="567" w:header="851"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1F2" w:rsidRDefault="007711F2">
      <w:r>
        <w:separator/>
      </w:r>
    </w:p>
  </w:endnote>
  <w:endnote w:type="continuationSeparator" w:id="0">
    <w:p w:rsidR="007711F2" w:rsidRDefault="007711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1F2" w:rsidRDefault="007711F2">
      <w:r>
        <w:separator/>
      </w:r>
    </w:p>
  </w:footnote>
  <w:footnote w:type="continuationSeparator" w:id="0">
    <w:p w:rsidR="007711F2" w:rsidRDefault="007711F2">
      <w:r>
        <w:continuationSeparator/>
      </w:r>
    </w:p>
  </w:footnote>
  <w:footnote w:id="1">
    <w:p w:rsidR="003F26D3" w:rsidRDefault="003F26D3" w:rsidP="003F26D3">
      <w:pPr>
        <w:pStyle w:val="Textonotapie"/>
        <w:rPr>
          <w:sz w:val="18"/>
          <w:szCs w:val="18"/>
          <w:lang w:val="es-MX"/>
        </w:rPr>
      </w:pPr>
      <w:r>
        <w:rPr>
          <w:rStyle w:val="Refdenotaalpie"/>
          <w:sz w:val="18"/>
          <w:szCs w:val="18"/>
        </w:rPr>
        <w:footnoteRef/>
      </w:r>
      <w:r>
        <w:rPr>
          <w:sz w:val="18"/>
          <w:szCs w:val="18"/>
        </w:rPr>
        <w:t xml:space="preserve"> </w:t>
      </w:r>
      <w:proofErr w:type="spellStart"/>
      <w:r>
        <w:rPr>
          <w:sz w:val="16"/>
          <w:szCs w:val="18"/>
          <w:lang w:val="es-MX"/>
        </w:rPr>
        <w:t>NALUS</w:t>
      </w:r>
      <w:proofErr w:type="spellEnd"/>
      <w:r>
        <w:rPr>
          <w:sz w:val="16"/>
          <w:szCs w:val="18"/>
          <w:lang w:val="es-MX"/>
        </w:rPr>
        <w:t xml:space="preserve"> F., María Antonieta. Simposio permanente sobre Universidad. </w:t>
      </w:r>
      <w:proofErr w:type="spellStart"/>
      <w:r>
        <w:rPr>
          <w:sz w:val="16"/>
          <w:szCs w:val="18"/>
          <w:lang w:val="es-MX"/>
        </w:rPr>
        <w:t>ASCUN</w:t>
      </w:r>
      <w:proofErr w:type="spellEnd"/>
      <w:r>
        <w:rPr>
          <w:sz w:val="16"/>
          <w:szCs w:val="18"/>
          <w:lang w:val="es-MX"/>
        </w:rPr>
        <w:t>-FES-</w:t>
      </w:r>
      <w:proofErr w:type="spellStart"/>
      <w:r>
        <w:rPr>
          <w:sz w:val="16"/>
          <w:szCs w:val="18"/>
          <w:lang w:val="es-MX"/>
        </w:rPr>
        <w:t>ICFES</w:t>
      </w:r>
      <w:proofErr w:type="spellEnd"/>
      <w:r>
        <w:rPr>
          <w:sz w:val="16"/>
          <w:szCs w:val="18"/>
          <w:lang w:val="es-MX"/>
        </w:rPr>
        <w:t xml:space="preserve">. Quinto Seminario General. 1990-1992. 1° unidad-IX conferencia. El Seminario Investigativo. Bogotá 1990. </w:t>
      </w:r>
      <w:proofErr w:type="spellStart"/>
      <w:r>
        <w:rPr>
          <w:sz w:val="16"/>
          <w:szCs w:val="18"/>
          <w:lang w:val="es-MX"/>
        </w:rPr>
        <w:t>pg</w:t>
      </w:r>
      <w:proofErr w:type="spellEnd"/>
      <w:r>
        <w:rPr>
          <w:sz w:val="16"/>
          <w:szCs w:val="18"/>
          <w:lang w:val="es-MX"/>
        </w:rPr>
        <w:t xml:space="preserve">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2A051A"/>
    <w:lvl w:ilvl="0">
      <w:start w:val="1"/>
      <w:numFmt w:val="decimal"/>
      <w:lvlText w:val="%1."/>
      <w:lvlJc w:val="left"/>
      <w:pPr>
        <w:tabs>
          <w:tab w:val="num" w:pos="1492"/>
        </w:tabs>
        <w:ind w:left="1492" w:hanging="360"/>
      </w:pPr>
    </w:lvl>
  </w:abstractNum>
  <w:abstractNum w:abstractNumId="1">
    <w:nsid w:val="FFFFFF7D"/>
    <w:multiLevelType w:val="singleLevel"/>
    <w:tmpl w:val="5CB03EF6"/>
    <w:lvl w:ilvl="0">
      <w:start w:val="1"/>
      <w:numFmt w:val="decimal"/>
      <w:lvlText w:val="%1."/>
      <w:lvlJc w:val="left"/>
      <w:pPr>
        <w:tabs>
          <w:tab w:val="num" w:pos="1209"/>
        </w:tabs>
        <w:ind w:left="1209" w:hanging="360"/>
      </w:pPr>
    </w:lvl>
  </w:abstractNum>
  <w:abstractNum w:abstractNumId="2">
    <w:nsid w:val="FFFFFF7E"/>
    <w:multiLevelType w:val="singleLevel"/>
    <w:tmpl w:val="95D0BC7A"/>
    <w:lvl w:ilvl="0">
      <w:start w:val="1"/>
      <w:numFmt w:val="decimal"/>
      <w:lvlText w:val="%1."/>
      <w:lvlJc w:val="left"/>
      <w:pPr>
        <w:tabs>
          <w:tab w:val="num" w:pos="926"/>
        </w:tabs>
        <w:ind w:left="926" w:hanging="360"/>
      </w:pPr>
    </w:lvl>
  </w:abstractNum>
  <w:abstractNum w:abstractNumId="3">
    <w:nsid w:val="FFFFFF7F"/>
    <w:multiLevelType w:val="singleLevel"/>
    <w:tmpl w:val="5532BC32"/>
    <w:lvl w:ilvl="0">
      <w:start w:val="1"/>
      <w:numFmt w:val="decimal"/>
      <w:lvlText w:val="%1."/>
      <w:lvlJc w:val="left"/>
      <w:pPr>
        <w:tabs>
          <w:tab w:val="num" w:pos="643"/>
        </w:tabs>
        <w:ind w:left="643" w:hanging="360"/>
      </w:pPr>
    </w:lvl>
  </w:abstractNum>
  <w:abstractNum w:abstractNumId="4">
    <w:nsid w:val="FFFFFF80"/>
    <w:multiLevelType w:val="singleLevel"/>
    <w:tmpl w:val="5210C0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A455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3C98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3A49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8C85F08"/>
    <w:lvl w:ilvl="0">
      <w:start w:val="1"/>
      <w:numFmt w:val="decimal"/>
      <w:lvlText w:val="%1."/>
      <w:lvlJc w:val="left"/>
      <w:pPr>
        <w:tabs>
          <w:tab w:val="num" w:pos="360"/>
        </w:tabs>
        <w:ind w:left="360" w:hanging="360"/>
      </w:pPr>
    </w:lvl>
  </w:abstractNum>
  <w:abstractNum w:abstractNumId="9">
    <w:nsid w:val="FFFFFF89"/>
    <w:multiLevelType w:val="singleLevel"/>
    <w:tmpl w:val="8F7031C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1">
    <w:nsid w:val="00000002"/>
    <w:multiLevelType w:val="multilevel"/>
    <w:tmpl w:val="00000002"/>
    <w:name w:val="WW8Num2"/>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2">
    <w:nsid w:val="00000003"/>
    <w:multiLevelType w:val="multilevel"/>
    <w:tmpl w:val="00000003"/>
    <w:name w:val="WW8Num3"/>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3">
    <w:nsid w:val="00000004"/>
    <w:multiLevelType w:val="multilevel"/>
    <w:tmpl w:val="00000004"/>
    <w:name w:val="WW8Num4"/>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5"/>
    <w:multiLevelType w:val="multilevel"/>
    <w:tmpl w:val="00000005"/>
    <w:name w:val="WW8Num5"/>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06"/>
    <w:multiLevelType w:val="multilevel"/>
    <w:tmpl w:val="00000006"/>
    <w:name w:val="WW8Num6"/>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6">
    <w:nsid w:val="00000007"/>
    <w:multiLevelType w:val="multilevel"/>
    <w:tmpl w:val="00000007"/>
    <w:name w:val="WW8Num7"/>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7">
    <w:nsid w:val="00000008"/>
    <w:multiLevelType w:val="multilevel"/>
    <w:tmpl w:val="00000008"/>
    <w:name w:val="WW8Num8"/>
    <w:lvl w:ilvl="0">
      <w:start w:val="1"/>
      <w:numFmt w:val="bullet"/>
      <w:suff w:val="nothing"/>
      <w:lvlText w:val=""/>
      <w:lvlJc w:val="left"/>
      <w:pPr>
        <w:ind w:left="360" w:hanging="360"/>
      </w:pPr>
      <w:rPr>
        <w:rFonts w:ascii="Wingdings" w:hAnsi="Wingdings"/>
        <w:sz w:val="16"/>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8">
    <w:nsid w:val="00000009"/>
    <w:multiLevelType w:val="multilevel"/>
    <w:tmpl w:val="00000009"/>
    <w:name w:val="WW8Num9"/>
    <w:lvl w:ilvl="0">
      <w:start w:val="1"/>
      <w:numFmt w:val="bullet"/>
      <w:suff w:val="nothing"/>
      <w:lvlText w:val=""/>
      <w:lvlJc w:val="left"/>
      <w:pPr>
        <w:ind w:left="360" w:hanging="360"/>
      </w:pPr>
      <w:rPr>
        <w:rFonts w:ascii="Wingdings" w:hAnsi="Wingdings"/>
        <w:sz w:val="16"/>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19">
    <w:nsid w:val="0000000A"/>
    <w:multiLevelType w:val="multilevel"/>
    <w:tmpl w:val="0000000A"/>
    <w:name w:val="WW8Num10"/>
    <w:lvl w:ilvl="0">
      <w:start w:val="1"/>
      <w:numFmt w:val="bullet"/>
      <w:suff w:val="nothing"/>
      <w:lvlText w:val=""/>
      <w:lvlJc w:val="left"/>
      <w:pPr>
        <w:ind w:left="360" w:hanging="360"/>
      </w:pPr>
      <w:rPr>
        <w:rFonts w:ascii="Wingdings" w:hAnsi="Wingdings"/>
        <w:sz w:val="16"/>
      </w:rPr>
    </w:lvl>
    <w:lvl w:ilvl="1">
      <w:start w:val="1"/>
      <w:numFmt w:val="bullet"/>
      <w:suff w:val="nothing"/>
      <w:lvlText w:val="o"/>
      <w:lvlJc w:val="left"/>
      <w:pPr>
        <w:ind w:left="1080" w:hanging="360"/>
      </w:pPr>
      <w:rPr>
        <w:rFonts w:ascii="Courier New" w:hAnsi="Courier New"/>
      </w:rPr>
    </w:lvl>
    <w:lvl w:ilvl="2">
      <w:start w:val="1"/>
      <w:numFmt w:val="bullet"/>
      <w:suff w:val="nothing"/>
      <w:lvlText w:val=""/>
      <w:lvlJc w:val="left"/>
      <w:pPr>
        <w:ind w:left="1800" w:hanging="360"/>
      </w:pPr>
      <w:rPr>
        <w:rFonts w:ascii="Wingdings" w:hAnsi="Wingdings"/>
      </w:rPr>
    </w:lvl>
    <w:lvl w:ilvl="3">
      <w:start w:val="1"/>
      <w:numFmt w:val="bullet"/>
      <w:suff w:val="nothing"/>
      <w:lvlText w:val=""/>
      <w:lvlJc w:val="left"/>
      <w:pPr>
        <w:ind w:left="2520" w:hanging="360"/>
      </w:pPr>
      <w:rPr>
        <w:rFonts w:ascii="Symbol" w:hAnsi="Symbol"/>
      </w:rPr>
    </w:lvl>
    <w:lvl w:ilvl="4">
      <w:start w:val="1"/>
      <w:numFmt w:val="bullet"/>
      <w:suff w:val="nothing"/>
      <w:lvlText w:val="o"/>
      <w:lvlJc w:val="left"/>
      <w:pPr>
        <w:ind w:left="3240" w:hanging="360"/>
      </w:pPr>
      <w:rPr>
        <w:rFonts w:ascii="Courier New" w:hAnsi="Courier New"/>
      </w:rPr>
    </w:lvl>
    <w:lvl w:ilvl="5">
      <w:start w:val="1"/>
      <w:numFmt w:val="bullet"/>
      <w:suff w:val="nothing"/>
      <w:lvlText w:val=""/>
      <w:lvlJc w:val="left"/>
      <w:pPr>
        <w:ind w:left="3960" w:hanging="360"/>
      </w:pPr>
      <w:rPr>
        <w:rFonts w:ascii="Wingdings" w:hAnsi="Wingdings"/>
      </w:rPr>
    </w:lvl>
    <w:lvl w:ilvl="6">
      <w:start w:val="1"/>
      <w:numFmt w:val="bullet"/>
      <w:suff w:val="nothing"/>
      <w:lvlText w:val=""/>
      <w:lvlJc w:val="left"/>
      <w:pPr>
        <w:ind w:left="4680" w:hanging="360"/>
      </w:pPr>
      <w:rPr>
        <w:rFonts w:ascii="Symbol" w:hAnsi="Symbol"/>
      </w:rPr>
    </w:lvl>
    <w:lvl w:ilvl="7">
      <w:start w:val="1"/>
      <w:numFmt w:val="bullet"/>
      <w:suff w:val="nothing"/>
      <w:lvlText w:val="o"/>
      <w:lvlJc w:val="left"/>
      <w:pPr>
        <w:ind w:left="5400" w:hanging="360"/>
      </w:pPr>
      <w:rPr>
        <w:rFonts w:ascii="Courier New" w:hAnsi="Courier New"/>
      </w:rPr>
    </w:lvl>
    <w:lvl w:ilvl="8">
      <w:start w:val="1"/>
      <w:numFmt w:val="bullet"/>
      <w:suff w:val="nothing"/>
      <w:lvlText w:val=""/>
      <w:lvlJc w:val="left"/>
      <w:pPr>
        <w:ind w:left="6120" w:hanging="360"/>
      </w:pPr>
      <w:rPr>
        <w:rFonts w:ascii="Wingdings" w:hAnsi="Wingdings"/>
      </w:rPr>
    </w:lvl>
  </w:abstractNum>
  <w:abstractNum w:abstractNumId="20">
    <w:nsid w:val="0000000B"/>
    <w:multiLevelType w:val="multilevel"/>
    <w:tmpl w:val="0000000B"/>
    <w:name w:val="WW8Num11"/>
    <w:lvl w:ilvl="0">
      <w:start w:val="1"/>
      <w:numFmt w:val="bullet"/>
      <w:suff w:val="nothing"/>
      <w:lvlText w:val=""/>
      <w:lvlJc w:val="left"/>
      <w:pPr>
        <w:ind w:left="360" w:hanging="360"/>
      </w:pPr>
      <w:rPr>
        <w:rFonts w:ascii="Wingdings" w:hAnsi="Wingding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1">
    <w:nsid w:val="0000000C"/>
    <w:multiLevelType w:val="multilevel"/>
    <w:tmpl w:val="000000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07F73B64"/>
    <w:multiLevelType w:val="hybridMultilevel"/>
    <w:tmpl w:val="4F7A7A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nsid w:val="10442B7E"/>
    <w:multiLevelType w:val="hybridMultilevel"/>
    <w:tmpl w:val="7C507B3C"/>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4">
    <w:nsid w:val="129463DC"/>
    <w:multiLevelType w:val="hybridMultilevel"/>
    <w:tmpl w:val="51AEFFB0"/>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5">
    <w:nsid w:val="13292F33"/>
    <w:multiLevelType w:val="hybridMultilevel"/>
    <w:tmpl w:val="F580C796"/>
    <w:lvl w:ilvl="0" w:tplc="DE84EF2C">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267E6AF1"/>
    <w:multiLevelType w:val="hybridMultilevel"/>
    <w:tmpl w:val="BFF809F6"/>
    <w:lvl w:ilvl="0" w:tplc="7E60CB2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2A5112F6"/>
    <w:multiLevelType w:val="hybridMultilevel"/>
    <w:tmpl w:val="3DE4B3B2"/>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2A75162C"/>
    <w:multiLevelType w:val="hybridMultilevel"/>
    <w:tmpl w:val="B6402376"/>
    <w:lvl w:ilvl="0" w:tplc="0C0A0005">
      <w:start w:val="1"/>
      <w:numFmt w:val="bullet"/>
      <w:lvlText w:val=""/>
      <w:lvlJc w:val="left"/>
      <w:pPr>
        <w:tabs>
          <w:tab w:val="num" w:pos="360"/>
        </w:tabs>
        <w:ind w:left="360" w:hanging="360"/>
      </w:pPr>
      <w:rPr>
        <w:rFonts w:ascii="Wingdings" w:hAnsi="Wingdings"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9">
    <w:nsid w:val="2F2D7EAD"/>
    <w:multiLevelType w:val="multilevel"/>
    <w:tmpl w:val="058E8C3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34CA5A3C"/>
    <w:multiLevelType w:val="multilevel"/>
    <w:tmpl w:val="058E8C3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nsid w:val="371C5FE9"/>
    <w:multiLevelType w:val="multilevel"/>
    <w:tmpl w:val="058E8C3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2">
    <w:nsid w:val="3B654F90"/>
    <w:multiLevelType w:val="hybridMultilevel"/>
    <w:tmpl w:val="00762A7E"/>
    <w:lvl w:ilvl="0" w:tplc="0C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3">
    <w:nsid w:val="3D5C4442"/>
    <w:multiLevelType w:val="hybridMultilevel"/>
    <w:tmpl w:val="A21EC2F6"/>
    <w:lvl w:ilvl="0" w:tplc="0C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4">
    <w:nsid w:val="40426220"/>
    <w:multiLevelType w:val="hybridMultilevel"/>
    <w:tmpl w:val="5736215E"/>
    <w:lvl w:ilvl="0" w:tplc="7E60CB2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5B15BF2"/>
    <w:multiLevelType w:val="hybridMultilevel"/>
    <w:tmpl w:val="0E7E5B9E"/>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nsid w:val="50422AE8"/>
    <w:multiLevelType w:val="hybridMultilevel"/>
    <w:tmpl w:val="1EAAE4A8"/>
    <w:lvl w:ilvl="0" w:tplc="BFE095B8">
      <w:start w:val="1"/>
      <w:numFmt w:val="bullet"/>
      <w:lvlText w:val=""/>
      <w:lvlJc w:val="left"/>
      <w:pPr>
        <w:tabs>
          <w:tab w:val="num" w:pos="360"/>
        </w:tabs>
        <w:ind w:left="360" w:hanging="360"/>
      </w:pPr>
      <w:rPr>
        <w:rFonts w:ascii="Symbol" w:hAnsi="Symbol" w:hint="default"/>
        <w:lang w:val="es-C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61CA5EC1"/>
    <w:multiLevelType w:val="hybridMultilevel"/>
    <w:tmpl w:val="C8B673B2"/>
    <w:lvl w:ilvl="0" w:tplc="7E60CB26">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AB3360B"/>
    <w:multiLevelType w:val="hybridMultilevel"/>
    <w:tmpl w:val="9BEC3324"/>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9">
    <w:nsid w:val="71BF778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40">
    <w:nsid w:val="74EB1F47"/>
    <w:multiLevelType w:val="multilevel"/>
    <w:tmpl w:val="058E8C3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1">
    <w:nsid w:val="760F726D"/>
    <w:multiLevelType w:val="hybridMultilevel"/>
    <w:tmpl w:val="37C4E808"/>
    <w:lvl w:ilvl="0" w:tplc="0C0A0005">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33"/>
  </w:num>
  <w:num w:numId="14">
    <w:abstractNumId w:val="29"/>
  </w:num>
  <w:num w:numId="15">
    <w:abstractNumId w:val="31"/>
  </w:num>
  <w:num w:numId="16">
    <w:abstractNumId w:val="30"/>
  </w:num>
  <w:num w:numId="17">
    <w:abstractNumId w:val="40"/>
  </w:num>
  <w:num w:numId="18">
    <w:abstractNumId w:val="27"/>
  </w:num>
  <w:num w:numId="19">
    <w:abstractNumId w:val="35"/>
  </w:num>
  <w:num w:numId="20">
    <w:abstractNumId w:val="41"/>
  </w:num>
  <w:num w:numId="21">
    <w:abstractNumId w:val="23"/>
  </w:num>
  <w:num w:numId="22">
    <w:abstractNumId w:val="24"/>
  </w:num>
  <w:num w:numId="23">
    <w:abstractNumId w:val="38"/>
  </w:num>
  <w:num w:numId="24">
    <w:abstractNumId w:val="32"/>
  </w:num>
  <w:num w:numId="25">
    <w:abstractNumId w:val="28"/>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36"/>
  </w:num>
  <w:num w:numId="37">
    <w:abstractNumId w:val="34"/>
  </w:num>
  <w:num w:numId="38">
    <w:abstractNumId w:val="26"/>
  </w:num>
  <w:num w:numId="39">
    <w:abstractNumId w:val="37"/>
  </w:num>
  <w:num w:numId="40">
    <w:abstractNumId w:val="39"/>
  </w:num>
  <w:num w:numId="41">
    <w:abstractNumId w:val="25"/>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E637D"/>
    <w:rsid w:val="00000BF3"/>
    <w:rsid w:val="000035E9"/>
    <w:rsid w:val="0000379A"/>
    <w:rsid w:val="0000431E"/>
    <w:rsid w:val="00007371"/>
    <w:rsid w:val="0000747C"/>
    <w:rsid w:val="00017B36"/>
    <w:rsid w:val="00025DB3"/>
    <w:rsid w:val="00025F03"/>
    <w:rsid w:val="00027356"/>
    <w:rsid w:val="00027D0A"/>
    <w:rsid w:val="0003026A"/>
    <w:rsid w:val="0003051E"/>
    <w:rsid w:val="0003468C"/>
    <w:rsid w:val="00034D57"/>
    <w:rsid w:val="00040E99"/>
    <w:rsid w:val="00044ACB"/>
    <w:rsid w:val="00044B2F"/>
    <w:rsid w:val="000457D0"/>
    <w:rsid w:val="00045D07"/>
    <w:rsid w:val="00047A30"/>
    <w:rsid w:val="000528FC"/>
    <w:rsid w:val="00054FE2"/>
    <w:rsid w:val="00056026"/>
    <w:rsid w:val="000572C2"/>
    <w:rsid w:val="00057C8F"/>
    <w:rsid w:val="000655CB"/>
    <w:rsid w:val="00073870"/>
    <w:rsid w:val="00074CB6"/>
    <w:rsid w:val="00081A55"/>
    <w:rsid w:val="00081B02"/>
    <w:rsid w:val="00084E62"/>
    <w:rsid w:val="000865C9"/>
    <w:rsid w:val="00086B1D"/>
    <w:rsid w:val="000878CB"/>
    <w:rsid w:val="0009078A"/>
    <w:rsid w:val="000969C3"/>
    <w:rsid w:val="000A1B76"/>
    <w:rsid w:val="000A45C6"/>
    <w:rsid w:val="000A4CFE"/>
    <w:rsid w:val="000A75E6"/>
    <w:rsid w:val="000B157F"/>
    <w:rsid w:val="000B49D3"/>
    <w:rsid w:val="000C1668"/>
    <w:rsid w:val="000C17AB"/>
    <w:rsid w:val="000C2858"/>
    <w:rsid w:val="000C2E21"/>
    <w:rsid w:val="000C32A5"/>
    <w:rsid w:val="000D305F"/>
    <w:rsid w:val="000D552A"/>
    <w:rsid w:val="000D60A4"/>
    <w:rsid w:val="000D62BF"/>
    <w:rsid w:val="000E40CA"/>
    <w:rsid w:val="000E442C"/>
    <w:rsid w:val="000E4AA5"/>
    <w:rsid w:val="000F292D"/>
    <w:rsid w:val="000F3777"/>
    <w:rsid w:val="000F40ED"/>
    <w:rsid w:val="000F7C52"/>
    <w:rsid w:val="001016D9"/>
    <w:rsid w:val="0010483C"/>
    <w:rsid w:val="001123F0"/>
    <w:rsid w:val="00112860"/>
    <w:rsid w:val="001159BD"/>
    <w:rsid w:val="00124F46"/>
    <w:rsid w:val="0012655A"/>
    <w:rsid w:val="00126C57"/>
    <w:rsid w:val="001314E4"/>
    <w:rsid w:val="001335BE"/>
    <w:rsid w:val="00134D3F"/>
    <w:rsid w:val="0013709B"/>
    <w:rsid w:val="001437AF"/>
    <w:rsid w:val="00145CC2"/>
    <w:rsid w:val="00150149"/>
    <w:rsid w:val="00154355"/>
    <w:rsid w:val="001564D7"/>
    <w:rsid w:val="0015665F"/>
    <w:rsid w:val="00162689"/>
    <w:rsid w:val="00166B64"/>
    <w:rsid w:val="00170872"/>
    <w:rsid w:val="0017089F"/>
    <w:rsid w:val="0017126E"/>
    <w:rsid w:val="00172749"/>
    <w:rsid w:val="0018102B"/>
    <w:rsid w:val="00181668"/>
    <w:rsid w:val="00181D29"/>
    <w:rsid w:val="0018226D"/>
    <w:rsid w:val="00182D48"/>
    <w:rsid w:val="00183243"/>
    <w:rsid w:val="001866D7"/>
    <w:rsid w:val="0019296F"/>
    <w:rsid w:val="001A13D2"/>
    <w:rsid w:val="001A57AF"/>
    <w:rsid w:val="001B25B5"/>
    <w:rsid w:val="001B643E"/>
    <w:rsid w:val="001B6FB9"/>
    <w:rsid w:val="001C251C"/>
    <w:rsid w:val="001C6412"/>
    <w:rsid w:val="001D0F7D"/>
    <w:rsid w:val="001D27EE"/>
    <w:rsid w:val="001D5323"/>
    <w:rsid w:val="001D69DA"/>
    <w:rsid w:val="001E4720"/>
    <w:rsid w:val="001E5484"/>
    <w:rsid w:val="001E637D"/>
    <w:rsid w:val="001E6DB0"/>
    <w:rsid w:val="001F07C7"/>
    <w:rsid w:val="001F24EF"/>
    <w:rsid w:val="001F2CE3"/>
    <w:rsid w:val="001F7E61"/>
    <w:rsid w:val="002016E8"/>
    <w:rsid w:val="00205917"/>
    <w:rsid w:val="00206B4D"/>
    <w:rsid w:val="00212874"/>
    <w:rsid w:val="00212C86"/>
    <w:rsid w:val="00213B5D"/>
    <w:rsid w:val="00214915"/>
    <w:rsid w:val="0022014C"/>
    <w:rsid w:val="002204EB"/>
    <w:rsid w:val="002214D4"/>
    <w:rsid w:val="00230FD3"/>
    <w:rsid w:val="00232212"/>
    <w:rsid w:val="00233277"/>
    <w:rsid w:val="00234DD9"/>
    <w:rsid w:val="0023616B"/>
    <w:rsid w:val="00240007"/>
    <w:rsid w:val="002413EE"/>
    <w:rsid w:val="002436DB"/>
    <w:rsid w:val="00244E97"/>
    <w:rsid w:val="00245E04"/>
    <w:rsid w:val="002479E4"/>
    <w:rsid w:val="00250946"/>
    <w:rsid w:val="00254383"/>
    <w:rsid w:val="00257DBD"/>
    <w:rsid w:val="002615C8"/>
    <w:rsid w:val="00261E48"/>
    <w:rsid w:val="002653ED"/>
    <w:rsid w:val="002747B9"/>
    <w:rsid w:val="0027572F"/>
    <w:rsid w:val="0028146C"/>
    <w:rsid w:val="00282C43"/>
    <w:rsid w:val="00284570"/>
    <w:rsid w:val="002846EF"/>
    <w:rsid w:val="00291B55"/>
    <w:rsid w:val="00293FD8"/>
    <w:rsid w:val="002A4CEC"/>
    <w:rsid w:val="002A68CB"/>
    <w:rsid w:val="002A72A7"/>
    <w:rsid w:val="002A747D"/>
    <w:rsid w:val="002B0F2D"/>
    <w:rsid w:val="002B3CC8"/>
    <w:rsid w:val="002B7A97"/>
    <w:rsid w:val="002C0EAE"/>
    <w:rsid w:val="002C121B"/>
    <w:rsid w:val="002C14F7"/>
    <w:rsid w:val="002C285A"/>
    <w:rsid w:val="002C3166"/>
    <w:rsid w:val="002C6AA4"/>
    <w:rsid w:val="002C7540"/>
    <w:rsid w:val="002D08D4"/>
    <w:rsid w:val="002D0EBC"/>
    <w:rsid w:val="002D1F53"/>
    <w:rsid w:val="002D200E"/>
    <w:rsid w:val="002D674E"/>
    <w:rsid w:val="002D7D91"/>
    <w:rsid w:val="002E006C"/>
    <w:rsid w:val="002E1B0F"/>
    <w:rsid w:val="002E7BC7"/>
    <w:rsid w:val="002F3E85"/>
    <w:rsid w:val="002F4826"/>
    <w:rsid w:val="00301FB7"/>
    <w:rsid w:val="00304B2D"/>
    <w:rsid w:val="003073BF"/>
    <w:rsid w:val="0031341E"/>
    <w:rsid w:val="00313500"/>
    <w:rsid w:val="00313BE5"/>
    <w:rsid w:val="003161B8"/>
    <w:rsid w:val="0032137C"/>
    <w:rsid w:val="0032271C"/>
    <w:rsid w:val="00324108"/>
    <w:rsid w:val="0032472F"/>
    <w:rsid w:val="00325399"/>
    <w:rsid w:val="00327FA1"/>
    <w:rsid w:val="00333852"/>
    <w:rsid w:val="00334676"/>
    <w:rsid w:val="00334DBA"/>
    <w:rsid w:val="00336F4A"/>
    <w:rsid w:val="00337315"/>
    <w:rsid w:val="00337763"/>
    <w:rsid w:val="00342540"/>
    <w:rsid w:val="003507D9"/>
    <w:rsid w:val="0035339B"/>
    <w:rsid w:val="00353DAC"/>
    <w:rsid w:val="0036051B"/>
    <w:rsid w:val="00364E88"/>
    <w:rsid w:val="00365F7C"/>
    <w:rsid w:val="0036606F"/>
    <w:rsid w:val="003671F5"/>
    <w:rsid w:val="00371D2A"/>
    <w:rsid w:val="003746CC"/>
    <w:rsid w:val="003804FC"/>
    <w:rsid w:val="00380902"/>
    <w:rsid w:val="00381895"/>
    <w:rsid w:val="00382ACF"/>
    <w:rsid w:val="003841F5"/>
    <w:rsid w:val="00384EB1"/>
    <w:rsid w:val="003900B0"/>
    <w:rsid w:val="003914B3"/>
    <w:rsid w:val="00391B3F"/>
    <w:rsid w:val="00397077"/>
    <w:rsid w:val="00397EC1"/>
    <w:rsid w:val="003A1503"/>
    <w:rsid w:val="003A36A5"/>
    <w:rsid w:val="003A69D3"/>
    <w:rsid w:val="003A6E30"/>
    <w:rsid w:val="003A7763"/>
    <w:rsid w:val="003B1B42"/>
    <w:rsid w:val="003B30D8"/>
    <w:rsid w:val="003B33B9"/>
    <w:rsid w:val="003B373A"/>
    <w:rsid w:val="003B3B66"/>
    <w:rsid w:val="003B5695"/>
    <w:rsid w:val="003B7531"/>
    <w:rsid w:val="003B7E2E"/>
    <w:rsid w:val="003C2AAC"/>
    <w:rsid w:val="003C320E"/>
    <w:rsid w:val="003C3FEA"/>
    <w:rsid w:val="003C4077"/>
    <w:rsid w:val="003D2DEA"/>
    <w:rsid w:val="003D39EE"/>
    <w:rsid w:val="003D70C8"/>
    <w:rsid w:val="003E0202"/>
    <w:rsid w:val="003F0671"/>
    <w:rsid w:val="003F0E91"/>
    <w:rsid w:val="003F26D3"/>
    <w:rsid w:val="003F54DF"/>
    <w:rsid w:val="003F6FDF"/>
    <w:rsid w:val="0040456A"/>
    <w:rsid w:val="0040498F"/>
    <w:rsid w:val="0041355C"/>
    <w:rsid w:val="00414255"/>
    <w:rsid w:val="00414C41"/>
    <w:rsid w:val="00421F73"/>
    <w:rsid w:val="004221C2"/>
    <w:rsid w:val="004222F2"/>
    <w:rsid w:val="00425D84"/>
    <w:rsid w:val="00427805"/>
    <w:rsid w:val="0043113E"/>
    <w:rsid w:val="00432BEB"/>
    <w:rsid w:val="00436F65"/>
    <w:rsid w:val="0044163B"/>
    <w:rsid w:val="00444291"/>
    <w:rsid w:val="0044471C"/>
    <w:rsid w:val="004472F0"/>
    <w:rsid w:val="00457819"/>
    <w:rsid w:val="00462BED"/>
    <w:rsid w:val="0046385F"/>
    <w:rsid w:val="00473F6D"/>
    <w:rsid w:val="00477592"/>
    <w:rsid w:val="00480B2C"/>
    <w:rsid w:val="0048153D"/>
    <w:rsid w:val="00491C8C"/>
    <w:rsid w:val="004A4C65"/>
    <w:rsid w:val="004A5421"/>
    <w:rsid w:val="004B0AE3"/>
    <w:rsid w:val="004B131A"/>
    <w:rsid w:val="004B4585"/>
    <w:rsid w:val="004B4E40"/>
    <w:rsid w:val="004C3E07"/>
    <w:rsid w:val="004C4F7E"/>
    <w:rsid w:val="004C7CA4"/>
    <w:rsid w:val="004D0205"/>
    <w:rsid w:val="004D5848"/>
    <w:rsid w:val="004D6750"/>
    <w:rsid w:val="004D6BD9"/>
    <w:rsid w:val="004D7864"/>
    <w:rsid w:val="004E2C31"/>
    <w:rsid w:val="004E2CE5"/>
    <w:rsid w:val="004E7202"/>
    <w:rsid w:val="004F139D"/>
    <w:rsid w:val="004F757C"/>
    <w:rsid w:val="00502F68"/>
    <w:rsid w:val="00504AAB"/>
    <w:rsid w:val="00511C63"/>
    <w:rsid w:val="0051385D"/>
    <w:rsid w:val="00513B59"/>
    <w:rsid w:val="00517C66"/>
    <w:rsid w:val="00533FAD"/>
    <w:rsid w:val="00534085"/>
    <w:rsid w:val="00536225"/>
    <w:rsid w:val="00540462"/>
    <w:rsid w:val="00541D55"/>
    <w:rsid w:val="00544A55"/>
    <w:rsid w:val="00546300"/>
    <w:rsid w:val="00550B4C"/>
    <w:rsid w:val="00553138"/>
    <w:rsid w:val="00554351"/>
    <w:rsid w:val="00560336"/>
    <w:rsid w:val="0056227D"/>
    <w:rsid w:val="00562983"/>
    <w:rsid w:val="00571204"/>
    <w:rsid w:val="00571CD9"/>
    <w:rsid w:val="005725A5"/>
    <w:rsid w:val="00573009"/>
    <w:rsid w:val="0058259B"/>
    <w:rsid w:val="00583634"/>
    <w:rsid w:val="00585502"/>
    <w:rsid w:val="00587FC7"/>
    <w:rsid w:val="00590928"/>
    <w:rsid w:val="00592167"/>
    <w:rsid w:val="00597A77"/>
    <w:rsid w:val="005A14CB"/>
    <w:rsid w:val="005A1E27"/>
    <w:rsid w:val="005B146A"/>
    <w:rsid w:val="005B1932"/>
    <w:rsid w:val="005B4622"/>
    <w:rsid w:val="005B4A2D"/>
    <w:rsid w:val="005C37AD"/>
    <w:rsid w:val="005C46FC"/>
    <w:rsid w:val="005C50EB"/>
    <w:rsid w:val="005C57A0"/>
    <w:rsid w:val="005E08C2"/>
    <w:rsid w:val="005E35A7"/>
    <w:rsid w:val="005E5F6B"/>
    <w:rsid w:val="005E656D"/>
    <w:rsid w:val="005E66DB"/>
    <w:rsid w:val="005F1972"/>
    <w:rsid w:val="005F2658"/>
    <w:rsid w:val="005F28C8"/>
    <w:rsid w:val="00600C86"/>
    <w:rsid w:val="00601F7F"/>
    <w:rsid w:val="0060334B"/>
    <w:rsid w:val="00610C14"/>
    <w:rsid w:val="006148CD"/>
    <w:rsid w:val="006174A2"/>
    <w:rsid w:val="006227B6"/>
    <w:rsid w:val="0062394E"/>
    <w:rsid w:val="00627F66"/>
    <w:rsid w:val="00630AF2"/>
    <w:rsid w:val="00640C66"/>
    <w:rsid w:val="00642C3C"/>
    <w:rsid w:val="0064393F"/>
    <w:rsid w:val="00656B3A"/>
    <w:rsid w:val="006673D5"/>
    <w:rsid w:val="006708B2"/>
    <w:rsid w:val="00670FB1"/>
    <w:rsid w:val="00676EB1"/>
    <w:rsid w:val="0067770E"/>
    <w:rsid w:val="006802E0"/>
    <w:rsid w:val="00681B08"/>
    <w:rsid w:val="00686F1A"/>
    <w:rsid w:val="006875CA"/>
    <w:rsid w:val="0069053C"/>
    <w:rsid w:val="00692F72"/>
    <w:rsid w:val="006969FE"/>
    <w:rsid w:val="006A0499"/>
    <w:rsid w:val="006A063B"/>
    <w:rsid w:val="006A0B36"/>
    <w:rsid w:val="006A2CD7"/>
    <w:rsid w:val="006A5628"/>
    <w:rsid w:val="006B3029"/>
    <w:rsid w:val="006B41F2"/>
    <w:rsid w:val="006B5A41"/>
    <w:rsid w:val="006C08E2"/>
    <w:rsid w:val="006C3103"/>
    <w:rsid w:val="006C7B36"/>
    <w:rsid w:val="006C7CED"/>
    <w:rsid w:val="006D0FE6"/>
    <w:rsid w:val="006D2CC9"/>
    <w:rsid w:val="006D651F"/>
    <w:rsid w:val="006E744A"/>
    <w:rsid w:val="006E7F7B"/>
    <w:rsid w:val="006F18E2"/>
    <w:rsid w:val="006F1CB3"/>
    <w:rsid w:val="006F7C20"/>
    <w:rsid w:val="0070013D"/>
    <w:rsid w:val="007023E8"/>
    <w:rsid w:val="0070242B"/>
    <w:rsid w:val="007024E5"/>
    <w:rsid w:val="00703FDA"/>
    <w:rsid w:val="00707EFE"/>
    <w:rsid w:val="00710C0C"/>
    <w:rsid w:val="00711FEB"/>
    <w:rsid w:val="00713F6B"/>
    <w:rsid w:val="00720D12"/>
    <w:rsid w:val="007233ED"/>
    <w:rsid w:val="00736986"/>
    <w:rsid w:val="00737BB0"/>
    <w:rsid w:val="00742476"/>
    <w:rsid w:val="00750068"/>
    <w:rsid w:val="00750C16"/>
    <w:rsid w:val="00751168"/>
    <w:rsid w:val="00755B39"/>
    <w:rsid w:val="00757776"/>
    <w:rsid w:val="0076270D"/>
    <w:rsid w:val="00764696"/>
    <w:rsid w:val="00764705"/>
    <w:rsid w:val="00764B2B"/>
    <w:rsid w:val="00764F5C"/>
    <w:rsid w:val="00765763"/>
    <w:rsid w:val="00765C7F"/>
    <w:rsid w:val="007711F2"/>
    <w:rsid w:val="007712D2"/>
    <w:rsid w:val="007736C2"/>
    <w:rsid w:val="00776D13"/>
    <w:rsid w:val="00783D70"/>
    <w:rsid w:val="0078575D"/>
    <w:rsid w:val="00786600"/>
    <w:rsid w:val="007907C1"/>
    <w:rsid w:val="00790BBD"/>
    <w:rsid w:val="0079350A"/>
    <w:rsid w:val="00793CB6"/>
    <w:rsid w:val="00794B5D"/>
    <w:rsid w:val="007977D3"/>
    <w:rsid w:val="007A0B18"/>
    <w:rsid w:val="007A1EB3"/>
    <w:rsid w:val="007B3645"/>
    <w:rsid w:val="007B674F"/>
    <w:rsid w:val="007C7992"/>
    <w:rsid w:val="007D300B"/>
    <w:rsid w:val="007D49A0"/>
    <w:rsid w:val="007D53F5"/>
    <w:rsid w:val="007D6A4E"/>
    <w:rsid w:val="007E1D4A"/>
    <w:rsid w:val="007E59FF"/>
    <w:rsid w:val="007E5BA6"/>
    <w:rsid w:val="007F3B96"/>
    <w:rsid w:val="007F63C3"/>
    <w:rsid w:val="008061DF"/>
    <w:rsid w:val="008063A7"/>
    <w:rsid w:val="00814BE9"/>
    <w:rsid w:val="00816738"/>
    <w:rsid w:val="008169C4"/>
    <w:rsid w:val="00817457"/>
    <w:rsid w:val="00823390"/>
    <w:rsid w:val="0082398E"/>
    <w:rsid w:val="008248D7"/>
    <w:rsid w:val="0083796B"/>
    <w:rsid w:val="008413F8"/>
    <w:rsid w:val="0084593F"/>
    <w:rsid w:val="00850EA2"/>
    <w:rsid w:val="00852EC3"/>
    <w:rsid w:val="008558BF"/>
    <w:rsid w:val="00863793"/>
    <w:rsid w:val="0087073D"/>
    <w:rsid w:val="00877B27"/>
    <w:rsid w:val="00877F87"/>
    <w:rsid w:val="008819D4"/>
    <w:rsid w:val="00882C34"/>
    <w:rsid w:val="00883E2D"/>
    <w:rsid w:val="00887F8E"/>
    <w:rsid w:val="00890A6B"/>
    <w:rsid w:val="008920B8"/>
    <w:rsid w:val="008A3CB2"/>
    <w:rsid w:val="008A4112"/>
    <w:rsid w:val="008A5865"/>
    <w:rsid w:val="008A62CB"/>
    <w:rsid w:val="008A6E8F"/>
    <w:rsid w:val="008B148D"/>
    <w:rsid w:val="008B52EA"/>
    <w:rsid w:val="008B5A19"/>
    <w:rsid w:val="008B72CA"/>
    <w:rsid w:val="008B7AD0"/>
    <w:rsid w:val="008C2352"/>
    <w:rsid w:val="008C4187"/>
    <w:rsid w:val="008D6C2F"/>
    <w:rsid w:val="008D6D03"/>
    <w:rsid w:val="008D732F"/>
    <w:rsid w:val="008F4341"/>
    <w:rsid w:val="008F546D"/>
    <w:rsid w:val="008F7671"/>
    <w:rsid w:val="009060DE"/>
    <w:rsid w:val="0091316D"/>
    <w:rsid w:val="00917BA2"/>
    <w:rsid w:val="00921760"/>
    <w:rsid w:val="00924BE4"/>
    <w:rsid w:val="00926014"/>
    <w:rsid w:val="00927334"/>
    <w:rsid w:val="00933F77"/>
    <w:rsid w:val="00940574"/>
    <w:rsid w:val="00941BC9"/>
    <w:rsid w:val="00942DCE"/>
    <w:rsid w:val="00947CA2"/>
    <w:rsid w:val="00951478"/>
    <w:rsid w:val="00952859"/>
    <w:rsid w:val="009579BF"/>
    <w:rsid w:val="0096067F"/>
    <w:rsid w:val="009642BE"/>
    <w:rsid w:val="0096650A"/>
    <w:rsid w:val="0097009B"/>
    <w:rsid w:val="009734E8"/>
    <w:rsid w:val="009744C3"/>
    <w:rsid w:val="00975143"/>
    <w:rsid w:val="00976984"/>
    <w:rsid w:val="00986474"/>
    <w:rsid w:val="00986C88"/>
    <w:rsid w:val="0099581F"/>
    <w:rsid w:val="00996349"/>
    <w:rsid w:val="00997BFC"/>
    <w:rsid w:val="009A38FB"/>
    <w:rsid w:val="009A3E5F"/>
    <w:rsid w:val="009A6C34"/>
    <w:rsid w:val="009D03E8"/>
    <w:rsid w:val="009D2A91"/>
    <w:rsid w:val="009D5A19"/>
    <w:rsid w:val="009E17BB"/>
    <w:rsid w:val="009E4073"/>
    <w:rsid w:val="009E5193"/>
    <w:rsid w:val="009E581F"/>
    <w:rsid w:val="009E741B"/>
    <w:rsid w:val="009F04EF"/>
    <w:rsid w:val="009F16A3"/>
    <w:rsid w:val="009F3A7F"/>
    <w:rsid w:val="009F41EE"/>
    <w:rsid w:val="009F5749"/>
    <w:rsid w:val="009F7275"/>
    <w:rsid w:val="009F7BB8"/>
    <w:rsid w:val="00A02A79"/>
    <w:rsid w:val="00A037B3"/>
    <w:rsid w:val="00A05D44"/>
    <w:rsid w:val="00A07540"/>
    <w:rsid w:val="00A07565"/>
    <w:rsid w:val="00A1091B"/>
    <w:rsid w:val="00A13E16"/>
    <w:rsid w:val="00A1455F"/>
    <w:rsid w:val="00A17492"/>
    <w:rsid w:val="00A24374"/>
    <w:rsid w:val="00A24A9C"/>
    <w:rsid w:val="00A26BF7"/>
    <w:rsid w:val="00A32439"/>
    <w:rsid w:val="00A333D8"/>
    <w:rsid w:val="00A33935"/>
    <w:rsid w:val="00A42CA0"/>
    <w:rsid w:val="00A462B0"/>
    <w:rsid w:val="00A520B0"/>
    <w:rsid w:val="00A5342D"/>
    <w:rsid w:val="00A54148"/>
    <w:rsid w:val="00A576FB"/>
    <w:rsid w:val="00A57C63"/>
    <w:rsid w:val="00A614A4"/>
    <w:rsid w:val="00A66643"/>
    <w:rsid w:val="00A80B46"/>
    <w:rsid w:val="00A81D48"/>
    <w:rsid w:val="00A82671"/>
    <w:rsid w:val="00A827DC"/>
    <w:rsid w:val="00A85256"/>
    <w:rsid w:val="00A87ECC"/>
    <w:rsid w:val="00A906A7"/>
    <w:rsid w:val="00A910C5"/>
    <w:rsid w:val="00A920E5"/>
    <w:rsid w:val="00A93EA8"/>
    <w:rsid w:val="00A97F33"/>
    <w:rsid w:val="00AB0E56"/>
    <w:rsid w:val="00AB1236"/>
    <w:rsid w:val="00AB4639"/>
    <w:rsid w:val="00AB4DDD"/>
    <w:rsid w:val="00AC4648"/>
    <w:rsid w:val="00AC5237"/>
    <w:rsid w:val="00AD46DA"/>
    <w:rsid w:val="00AD470E"/>
    <w:rsid w:val="00AD4D61"/>
    <w:rsid w:val="00AD68DD"/>
    <w:rsid w:val="00AD7032"/>
    <w:rsid w:val="00AF1560"/>
    <w:rsid w:val="00AF3FEE"/>
    <w:rsid w:val="00AF72A5"/>
    <w:rsid w:val="00B00F4D"/>
    <w:rsid w:val="00B053FB"/>
    <w:rsid w:val="00B10A78"/>
    <w:rsid w:val="00B13921"/>
    <w:rsid w:val="00B252BA"/>
    <w:rsid w:val="00B2553F"/>
    <w:rsid w:val="00B26EE9"/>
    <w:rsid w:val="00B278F7"/>
    <w:rsid w:val="00B30180"/>
    <w:rsid w:val="00B30643"/>
    <w:rsid w:val="00B30B16"/>
    <w:rsid w:val="00B332A0"/>
    <w:rsid w:val="00B34D53"/>
    <w:rsid w:val="00B3656E"/>
    <w:rsid w:val="00B36E8F"/>
    <w:rsid w:val="00B44D28"/>
    <w:rsid w:val="00B509C3"/>
    <w:rsid w:val="00B50E68"/>
    <w:rsid w:val="00B543F2"/>
    <w:rsid w:val="00B70A3D"/>
    <w:rsid w:val="00B7445A"/>
    <w:rsid w:val="00B7481A"/>
    <w:rsid w:val="00BA1D95"/>
    <w:rsid w:val="00BB37E6"/>
    <w:rsid w:val="00BC4A55"/>
    <w:rsid w:val="00BC71BA"/>
    <w:rsid w:val="00BD1BF2"/>
    <w:rsid w:val="00BD6B81"/>
    <w:rsid w:val="00BD72C6"/>
    <w:rsid w:val="00BE1F51"/>
    <w:rsid w:val="00BE3854"/>
    <w:rsid w:val="00BE40A6"/>
    <w:rsid w:val="00BE4D11"/>
    <w:rsid w:val="00BE569B"/>
    <w:rsid w:val="00BE5FB7"/>
    <w:rsid w:val="00BE7520"/>
    <w:rsid w:val="00BF0145"/>
    <w:rsid w:val="00BF2443"/>
    <w:rsid w:val="00BF3A0A"/>
    <w:rsid w:val="00BF509E"/>
    <w:rsid w:val="00C019DD"/>
    <w:rsid w:val="00C02D0D"/>
    <w:rsid w:val="00C02FD0"/>
    <w:rsid w:val="00C10EDB"/>
    <w:rsid w:val="00C129AB"/>
    <w:rsid w:val="00C16C89"/>
    <w:rsid w:val="00C172D1"/>
    <w:rsid w:val="00C2458F"/>
    <w:rsid w:val="00C25F20"/>
    <w:rsid w:val="00C3276B"/>
    <w:rsid w:val="00C33DF6"/>
    <w:rsid w:val="00C347B5"/>
    <w:rsid w:val="00C4043C"/>
    <w:rsid w:val="00C42C5B"/>
    <w:rsid w:val="00C4521D"/>
    <w:rsid w:val="00C45CA0"/>
    <w:rsid w:val="00C54FAE"/>
    <w:rsid w:val="00C56A03"/>
    <w:rsid w:val="00C57EA8"/>
    <w:rsid w:val="00C64C55"/>
    <w:rsid w:val="00C743F4"/>
    <w:rsid w:val="00C75F04"/>
    <w:rsid w:val="00C84C40"/>
    <w:rsid w:val="00C865DF"/>
    <w:rsid w:val="00C87053"/>
    <w:rsid w:val="00C870AA"/>
    <w:rsid w:val="00C9669C"/>
    <w:rsid w:val="00CA31C1"/>
    <w:rsid w:val="00CA37B6"/>
    <w:rsid w:val="00CA3FF7"/>
    <w:rsid w:val="00CA5278"/>
    <w:rsid w:val="00CA57DE"/>
    <w:rsid w:val="00CB00D6"/>
    <w:rsid w:val="00CB0160"/>
    <w:rsid w:val="00CB2539"/>
    <w:rsid w:val="00CB2CBB"/>
    <w:rsid w:val="00CB40C4"/>
    <w:rsid w:val="00CB51DC"/>
    <w:rsid w:val="00CB55B4"/>
    <w:rsid w:val="00CB781B"/>
    <w:rsid w:val="00CC3BA7"/>
    <w:rsid w:val="00CC420B"/>
    <w:rsid w:val="00CC7EA3"/>
    <w:rsid w:val="00CD1E82"/>
    <w:rsid w:val="00CD2A3F"/>
    <w:rsid w:val="00CD3878"/>
    <w:rsid w:val="00CD4DF1"/>
    <w:rsid w:val="00CE3C57"/>
    <w:rsid w:val="00CE759F"/>
    <w:rsid w:val="00CF00F9"/>
    <w:rsid w:val="00CF1DB8"/>
    <w:rsid w:val="00CF240D"/>
    <w:rsid w:val="00CF5B98"/>
    <w:rsid w:val="00CF7589"/>
    <w:rsid w:val="00D03966"/>
    <w:rsid w:val="00D04888"/>
    <w:rsid w:val="00D04F58"/>
    <w:rsid w:val="00D05ED0"/>
    <w:rsid w:val="00D065D7"/>
    <w:rsid w:val="00D1465D"/>
    <w:rsid w:val="00D15158"/>
    <w:rsid w:val="00D1602A"/>
    <w:rsid w:val="00D16FA7"/>
    <w:rsid w:val="00D17D08"/>
    <w:rsid w:val="00D22CFF"/>
    <w:rsid w:val="00D23037"/>
    <w:rsid w:val="00D23AB1"/>
    <w:rsid w:val="00D24815"/>
    <w:rsid w:val="00D2498E"/>
    <w:rsid w:val="00D25182"/>
    <w:rsid w:val="00D275FC"/>
    <w:rsid w:val="00D3279F"/>
    <w:rsid w:val="00D32A5F"/>
    <w:rsid w:val="00D3342C"/>
    <w:rsid w:val="00D51069"/>
    <w:rsid w:val="00D53540"/>
    <w:rsid w:val="00D54055"/>
    <w:rsid w:val="00D543AF"/>
    <w:rsid w:val="00D60739"/>
    <w:rsid w:val="00D61B1E"/>
    <w:rsid w:val="00D62FB0"/>
    <w:rsid w:val="00D726FB"/>
    <w:rsid w:val="00D84CBF"/>
    <w:rsid w:val="00D911D7"/>
    <w:rsid w:val="00D94B68"/>
    <w:rsid w:val="00DA3351"/>
    <w:rsid w:val="00DA5B8A"/>
    <w:rsid w:val="00DA6FC7"/>
    <w:rsid w:val="00DA7276"/>
    <w:rsid w:val="00DB1919"/>
    <w:rsid w:val="00DB63A7"/>
    <w:rsid w:val="00DB6A8B"/>
    <w:rsid w:val="00DC03C9"/>
    <w:rsid w:val="00DC0B1F"/>
    <w:rsid w:val="00DC318D"/>
    <w:rsid w:val="00DC360C"/>
    <w:rsid w:val="00DC39B6"/>
    <w:rsid w:val="00DC4671"/>
    <w:rsid w:val="00DC73F5"/>
    <w:rsid w:val="00DC75D9"/>
    <w:rsid w:val="00DE145E"/>
    <w:rsid w:val="00DE3EF2"/>
    <w:rsid w:val="00DF06E2"/>
    <w:rsid w:val="00DF1955"/>
    <w:rsid w:val="00DF4A54"/>
    <w:rsid w:val="00E10485"/>
    <w:rsid w:val="00E16359"/>
    <w:rsid w:val="00E25149"/>
    <w:rsid w:val="00E26F94"/>
    <w:rsid w:val="00E32A76"/>
    <w:rsid w:val="00E354D2"/>
    <w:rsid w:val="00E357A7"/>
    <w:rsid w:val="00E40AE4"/>
    <w:rsid w:val="00E45A83"/>
    <w:rsid w:val="00E45F5D"/>
    <w:rsid w:val="00E46239"/>
    <w:rsid w:val="00E538A3"/>
    <w:rsid w:val="00E67551"/>
    <w:rsid w:val="00E714FF"/>
    <w:rsid w:val="00E74987"/>
    <w:rsid w:val="00E749F7"/>
    <w:rsid w:val="00E766D4"/>
    <w:rsid w:val="00E77658"/>
    <w:rsid w:val="00E9285D"/>
    <w:rsid w:val="00E94DFA"/>
    <w:rsid w:val="00EA01F1"/>
    <w:rsid w:val="00EA140B"/>
    <w:rsid w:val="00EA247B"/>
    <w:rsid w:val="00EA272E"/>
    <w:rsid w:val="00EA4775"/>
    <w:rsid w:val="00EA7EF7"/>
    <w:rsid w:val="00EB64D7"/>
    <w:rsid w:val="00EC7549"/>
    <w:rsid w:val="00EC773E"/>
    <w:rsid w:val="00ED25F3"/>
    <w:rsid w:val="00ED26CE"/>
    <w:rsid w:val="00ED29F4"/>
    <w:rsid w:val="00ED443E"/>
    <w:rsid w:val="00ED463C"/>
    <w:rsid w:val="00ED7EF4"/>
    <w:rsid w:val="00EF0325"/>
    <w:rsid w:val="00EF3A29"/>
    <w:rsid w:val="00EF3ADF"/>
    <w:rsid w:val="00EF675E"/>
    <w:rsid w:val="00EF7F72"/>
    <w:rsid w:val="00F000C1"/>
    <w:rsid w:val="00F04725"/>
    <w:rsid w:val="00F1397D"/>
    <w:rsid w:val="00F20393"/>
    <w:rsid w:val="00F24239"/>
    <w:rsid w:val="00F27ED5"/>
    <w:rsid w:val="00F306C9"/>
    <w:rsid w:val="00F404AD"/>
    <w:rsid w:val="00F41A2A"/>
    <w:rsid w:val="00F42908"/>
    <w:rsid w:val="00F46816"/>
    <w:rsid w:val="00F470F4"/>
    <w:rsid w:val="00F47734"/>
    <w:rsid w:val="00F52AED"/>
    <w:rsid w:val="00F61E0D"/>
    <w:rsid w:val="00F622FB"/>
    <w:rsid w:val="00F6291F"/>
    <w:rsid w:val="00F64522"/>
    <w:rsid w:val="00F679A8"/>
    <w:rsid w:val="00F72EC5"/>
    <w:rsid w:val="00F73AE4"/>
    <w:rsid w:val="00F7525F"/>
    <w:rsid w:val="00F7556F"/>
    <w:rsid w:val="00F76DAC"/>
    <w:rsid w:val="00F7713B"/>
    <w:rsid w:val="00F80B30"/>
    <w:rsid w:val="00F85956"/>
    <w:rsid w:val="00F90911"/>
    <w:rsid w:val="00F94F4C"/>
    <w:rsid w:val="00FA1551"/>
    <w:rsid w:val="00FA2596"/>
    <w:rsid w:val="00FA27CB"/>
    <w:rsid w:val="00FA5881"/>
    <w:rsid w:val="00FA7814"/>
    <w:rsid w:val="00FB2119"/>
    <w:rsid w:val="00FB2AA8"/>
    <w:rsid w:val="00FB3F9B"/>
    <w:rsid w:val="00FB74E6"/>
    <w:rsid w:val="00FC04EE"/>
    <w:rsid w:val="00FC3546"/>
    <w:rsid w:val="00FC7925"/>
    <w:rsid w:val="00FD03BB"/>
    <w:rsid w:val="00FD0582"/>
    <w:rsid w:val="00FD2950"/>
    <w:rsid w:val="00FD33BB"/>
    <w:rsid w:val="00FD687A"/>
    <w:rsid w:val="00FD72B6"/>
    <w:rsid w:val="00FE0ECE"/>
    <w:rsid w:val="00FE507E"/>
    <w:rsid w:val="00FF30EB"/>
    <w:rsid w:val="00FF513E"/>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43AF"/>
    <w:pPr>
      <w:jc w:val="both"/>
    </w:pPr>
    <w:rPr>
      <w:rFonts w:ascii="Arial Narrow" w:hAnsi="Arial Narrow"/>
      <w:sz w:val="24"/>
      <w:szCs w:val="24"/>
      <w:lang w:val="es-ES_tradnl" w:eastAsia="es-ES"/>
    </w:rPr>
  </w:style>
  <w:style w:type="paragraph" w:styleId="Ttulo1">
    <w:name w:val="heading 1"/>
    <w:basedOn w:val="Normal"/>
    <w:next w:val="Normal"/>
    <w:qFormat/>
    <w:rsid w:val="00D543AF"/>
    <w:pPr>
      <w:keepNext/>
      <w:jc w:val="center"/>
      <w:outlineLvl w:val="0"/>
    </w:pPr>
    <w:rPr>
      <w:b/>
      <w:bCs/>
      <w:caps/>
      <w:shadow/>
      <w:sz w:val="32"/>
    </w:rPr>
  </w:style>
  <w:style w:type="paragraph" w:styleId="Ttulo2">
    <w:name w:val="heading 2"/>
    <w:basedOn w:val="Normal"/>
    <w:next w:val="Normal"/>
    <w:qFormat/>
    <w:rsid w:val="00D543AF"/>
    <w:pPr>
      <w:keepNext/>
      <w:outlineLvl w:val="1"/>
    </w:pPr>
    <w:rPr>
      <w:rFonts w:cs="Arial"/>
      <w:b/>
      <w:bCs/>
      <w:iCs/>
      <w:caps/>
      <w:shadow/>
      <w:sz w:val="28"/>
      <w:szCs w:val="28"/>
    </w:rPr>
  </w:style>
  <w:style w:type="paragraph" w:styleId="Ttulo3">
    <w:name w:val="heading 3"/>
    <w:basedOn w:val="Normal"/>
    <w:next w:val="Normal"/>
    <w:qFormat/>
    <w:rsid w:val="00D543AF"/>
    <w:pPr>
      <w:keepNext/>
      <w:outlineLvl w:val="2"/>
    </w:pPr>
    <w:rPr>
      <w:rFonts w:cs="Arial"/>
      <w:b/>
      <w:bCs/>
      <w:shadow/>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D543AF"/>
    <w:rPr>
      <w:sz w:val="20"/>
    </w:rPr>
  </w:style>
  <w:style w:type="character" w:styleId="Nmerodepgina">
    <w:name w:val="page number"/>
    <w:basedOn w:val="Fuentedeprrafopredeter"/>
    <w:rsid w:val="00D543AF"/>
    <w:rPr>
      <w:rFonts w:ascii="Arial Narrow" w:hAnsi="Arial Narrow"/>
      <w:dstrike w:val="0"/>
      <w:color w:val="auto"/>
      <w:kern w:val="0"/>
      <w:sz w:val="24"/>
      <w:u w:val="none"/>
      <w:vertAlign w:val="baseline"/>
      <w:lang w:val="es-ES_tradnl"/>
    </w:rPr>
  </w:style>
  <w:style w:type="paragraph" w:customStyle="1" w:styleId="Sombra">
    <w:name w:val="Sombra"/>
    <w:basedOn w:val="Normal"/>
    <w:rsid w:val="00D543AF"/>
    <w:rPr>
      <w:shadow/>
    </w:rPr>
  </w:style>
  <w:style w:type="paragraph" w:styleId="Ttulo">
    <w:name w:val="Title"/>
    <w:basedOn w:val="Normal"/>
    <w:qFormat/>
    <w:rsid w:val="00D543AF"/>
    <w:pPr>
      <w:jc w:val="center"/>
      <w:outlineLvl w:val="0"/>
    </w:pPr>
    <w:rPr>
      <w:rFonts w:cs="Arial"/>
      <w:b/>
      <w:bCs/>
      <w:caps/>
      <w:shadow/>
      <w:sz w:val="32"/>
      <w:szCs w:val="32"/>
    </w:rPr>
  </w:style>
  <w:style w:type="character" w:styleId="Textoennegrita">
    <w:name w:val="Strong"/>
    <w:basedOn w:val="Fuentedeprrafopredeter"/>
    <w:qFormat/>
    <w:rsid w:val="00D543AF"/>
    <w:rPr>
      <w:b/>
      <w:bCs/>
    </w:rPr>
  </w:style>
  <w:style w:type="character" w:styleId="Refdenotaalpie">
    <w:name w:val="footnote reference"/>
    <w:basedOn w:val="Fuentedeprrafopredeter"/>
    <w:semiHidden/>
    <w:rsid w:val="00D543AF"/>
    <w:rPr>
      <w:vertAlign w:val="superscript"/>
    </w:rPr>
  </w:style>
  <w:style w:type="paragraph" w:styleId="Textonotapie">
    <w:name w:val="footnote text"/>
    <w:basedOn w:val="Normal"/>
    <w:semiHidden/>
    <w:rsid w:val="00D543AF"/>
    <w:pPr>
      <w:suppressAutoHyphens/>
      <w:jc w:val="left"/>
    </w:pPr>
    <w:rPr>
      <w:sz w:val="20"/>
      <w:szCs w:val="20"/>
      <w:lang w:eastAsia="es-MX"/>
    </w:rPr>
  </w:style>
  <w:style w:type="paragraph" w:styleId="NormalWeb">
    <w:name w:val="Normal (Web)"/>
    <w:basedOn w:val="Normal"/>
    <w:rsid w:val="00D543AF"/>
    <w:pPr>
      <w:spacing w:before="100" w:beforeAutospacing="1" w:after="100" w:afterAutospacing="1"/>
      <w:jc w:val="left"/>
    </w:pPr>
    <w:rPr>
      <w:rFonts w:ascii="Arial Unicode MS" w:eastAsia="Arial Unicode MS" w:hAnsi="Arial Unicode MS" w:cs="Arial Unicode MS"/>
      <w:lang w:val="es-ES"/>
    </w:rPr>
  </w:style>
  <w:style w:type="table" w:styleId="Tablaconcuadrcula">
    <w:name w:val="Table Grid"/>
    <w:basedOn w:val="Tablanormal"/>
    <w:rsid w:val="00DC39B6"/>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rsid w:val="00713F6B"/>
    <w:pPr>
      <w:tabs>
        <w:tab w:val="left" w:pos="540"/>
      </w:tabs>
      <w:ind w:left="540"/>
    </w:pPr>
    <w:rPr>
      <w:rFonts w:ascii="Arial" w:hAnsi="Arial"/>
      <w:lang w:val="es-ES"/>
    </w:rPr>
  </w:style>
  <w:style w:type="character" w:customStyle="1" w:styleId="Sangra3detindependienteCar">
    <w:name w:val="Sangría 3 de t. independiente Car"/>
    <w:basedOn w:val="Fuentedeprrafopredeter"/>
    <w:link w:val="Sangra3detindependiente"/>
    <w:rsid w:val="00713F6B"/>
    <w:rPr>
      <w:rFonts w:ascii="Arial" w:hAnsi="Arial"/>
      <w:sz w:val="24"/>
      <w:szCs w:val="24"/>
    </w:rPr>
  </w:style>
  <w:style w:type="paragraph" w:styleId="Prrafodelista">
    <w:name w:val="List Paragraph"/>
    <w:basedOn w:val="Normal"/>
    <w:uiPriority w:val="34"/>
    <w:qFormat/>
    <w:rsid w:val="00713F6B"/>
    <w:pPr>
      <w:ind w:left="720"/>
      <w:contextualSpacing/>
      <w:jc w:val="left"/>
    </w:pPr>
    <w:rPr>
      <w:rFonts w:ascii="Arial" w:hAnsi="Arial"/>
      <w:lang w:val="es-ES"/>
    </w:rPr>
  </w:style>
</w:styles>
</file>

<file path=word/webSettings.xml><?xml version="1.0" encoding="utf-8"?>
<w:webSettings xmlns:r="http://schemas.openxmlformats.org/officeDocument/2006/relationships" xmlns:w="http://schemas.openxmlformats.org/wordprocessingml/2006/main">
  <w:divs>
    <w:div w:id="13514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589DDE6-6A0A-4356-9956-5A74B42B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2048</Words>
  <Characters>11267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UNIVERSIDAD TECNOLÓGICA DE PEREIRA</vt:lpstr>
    </vt:vector>
  </TitlesOfParts>
  <Company>HOGAR</Company>
  <LinksUpToDate>false</LinksUpToDate>
  <CharactersWithSpaces>13289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PEREIRA</dc:title>
  <dc:creator>JOHN TR</dc:creator>
  <cp:lastModifiedBy>Jhon Jairo Trejos</cp:lastModifiedBy>
  <cp:revision>101</cp:revision>
  <cp:lastPrinted>2012-09-03T17:08:00Z</cp:lastPrinted>
  <dcterms:created xsi:type="dcterms:W3CDTF">2012-04-02T16:17:00Z</dcterms:created>
  <dcterms:modified xsi:type="dcterms:W3CDTF">2014-02-04T01:06:00Z</dcterms:modified>
</cp:coreProperties>
</file>