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F30" w:rsidRDefault="00565077" w:rsidP="001B29E5">
      <w:pPr>
        <w:pStyle w:val="NormalWeb"/>
        <w:spacing w:after="240" w:afterAutospacing="0"/>
        <w:jc w:val="center"/>
        <w:rPr>
          <w:rFonts w:ascii="Arial" w:hAnsi="Arial" w:cs="Arial"/>
          <w:b/>
          <w:bCs/>
          <w:sz w:val="16"/>
          <w:szCs w:val="16"/>
        </w:rPr>
      </w:pPr>
      <w:r w:rsidRPr="00565077">
        <w:rPr>
          <w:sz w:val="16"/>
          <w:szCs w:val="16"/>
        </w:rPr>
        <w:pict>
          <v:group id="_x0000_s1026" style="position:absolute;left:0;text-align:left;margin-left:-85.8pt;margin-top:-104.5pt;width:599.25pt;height:844.15pt;z-index:251657216" coordorigin="110642400,105613200" coordsize="6858000,8997696">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110642400;top:105613200;width:304799;height:8848725;flip:y;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28" type="#_x0000_t6" style="position:absolute;left:110642400;top:114309525;width:6629400;height:301371;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29" type="#_x0000_t6" style="position:absolute;left:117224174;top:105704640;width:276226;height:8906256;flip:x;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30" type="#_x0000_t6" style="position:absolute;left:110947199;top:105613200;width:6553201;height:299922;flip:x y;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group>
        </w:pict>
      </w:r>
      <w:r w:rsidR="006F6CE1" w:rsidRPr="00024F30">
        <w:rPr>
          <w:rFonts w:ascii="Arial" w:hAnsi="Arial" w:cs="Arial"/>
          <w:b/>
          <w:bCs/>
          <w:sz w:val="16"/>
          <w:szCs w:val="16"/>
        </w:rPr>
        <w:t>UNIVERSIDAD TECNOLOGICA DE PEREIRA</w:t>
      </w:r>
    </w:p>
    <w:p w:rsidR="006F6CE1" w:rsidRPr="00024F30" w:rsidRDefault="006F6CE1" w:rsidP="001B29E5">
      <w:pPr>
        <w:pStyle w:val="NormalWeb"/>
        <w:spacing w:before="0" w:beforeAutospacing="0" w:after="240" w:afterAutospacing="0"/>
        <w:jc w:val="center"/>
        <w:rPr>
          <w:sz w:val="16"/>
          <w:szCs w:val="16"/>
        </w:rPr>
      </w:pPr>
      <w:r w:rsidRPr="00024F30">
        <w:rPr>
          <w:rFonts w:ascii="Arial" w:hAnsi="Arial" w:cs="Arial"/>
          <w:b/>
          <w:bCs/>
          <w:sz w:val="16"/>
          <w:szCs w:val="16"/>
        </w:rPr>
        <w:t>FACULTAD CIENCIAS DE LASALUD</w:t>
      </w:r>
    </w:p>
    <w:p w:rsidR="006F6CE1" w:rsidRDefault="006F6CE1" w:rsidP="001B29E5">
      <w:pPr>
        <w:pStyle w:val="NormalWeb"/>
        <w:spacing w:before="0" w:beforeAutospacing="0" w:after="240" w:afterAutospacing="0"/>
        <w:jc w:val="center"/>
        <w:rPr>
          <w:sz w:val="16"/>
          <w:szCs w:val="16"/>
        </w:rPr>
      </w:pPr>
      <w:r w:rsidRPr="00024F30">
        <w:rPr>
          <w:rFonts w:ascii="Arial" w:hAnsi="Arial" w:cs="Arial"/>
          <w:b/>
          <w:bCs/>
          <w:sz w:val="16"/>
          <w:szCs w:val="16"/>
        </w:rPr>
        <w:t>PROGRAMA CIENCIAS DEL DEPORTE Y LA RECREACION</w:t>
      </w:r>
      <w:r w:rsidRPr="00024F30">
        <w:rPr>
          <w:sz w:val="16"/>
          <w:szCs w:val="16"/>
        </w:rPr>
        <w:t>  </w:t>
      </w:r>
    </w:p>
    <w:p w:rsidR="001B29E5" w:rsidRPr="00024F30" w:rsidRDefault="001B29E5" w:rsidP="001B29E5">
      <w:pPr>
        <w:pStyle w:val="NormalWeb"/>
        <w:spacing w:before="0" w:beforeAutospacing="0" w:after="0" w:afterAutospacing="0"/>
        <w:jc w:val="center"/>
        <w:rPr>
          <w:sz w:val="16"/>
          <w:szCs w:val="16"/>
        </w:rPr>
      </w:pPr>
    </w:p>
    <w:p w:rsidR="00024F30" w:rsidRPr="00024F30" w:rsidRDefault="006F6CE1" w:rsidP="001B29E5">
      <w:pPr>
        <w:pStyle w:val="NormalWeb"/>
        <w:spacing w:before="0" w:beforeAutospacing="0"/>
        <w:rPr>
          <w:sz w:val="16"/>
          <w:szCs w:val="16"/>
        </w:rPr>
      </w:pPr>
      <w:r w:rsidRPr="00024F30">
        <w:rPr>
          <w:rFonts w:ascii="Arial" w:hAnsi="Arial" w:cs="Arial"/>
          <w:b/>
          <w:bCs/>
          <w:sz w:val="16"/>
          <w:szCs w:val="16"/>
        </w:rPr>
        <w:t>ASIGNATURA</w:t>
      </w:r>
      <w:r w:rsidRPr="00024F30">
        <w:rPr>
          <w:rFonts w:ascii="Arial" w:hAnsi="Arial" w:cs="Arial"/>
          <w:sz w:val="16"/>
          <w:szCs w:val="16"/>
        </w:rPr>
        <w:t>:  </w:t>
      </w:r>
      <w:r w:rsidR="001B29E5">
        <w:rPr>
          <w:rFonts w:ascii="Arial" w:hAnsi="Arial" w:cs="Arial"/>
          <w:sz w:val="16"/>
          <w:szCs w:val="16"/>
        </w:rPr>
        <w:t xml:space="preserve">        </w:t>
      </w:r>
      <w:r w:rsidRPr="00024F30">
        <w:rPr>
          <w:rFonts w:ascii="Arial" w:hAnsi="Arial" w:cs="Arial"/>
          <w:sz w:val="16"/>
          <w:szCs w:val="16"/>
        </w:rPr>
        <w:t xml:space="preserve">VOLEIBOL    </w:t>
      </w:r>
      <w:r w:rsidR="00024F30">
        <w:rPr>
          <w:rFonts w:ascii="Arial" w:hAnsi="Arial" w:cs="Arial"/>
          <w:sz w:val="16"/>
          <w:szCs w:val="16"/>
        </w:rPr>
        <w:t xml:space="preserve">              </w:t>
      </w:r>
      <w:r w:rsidR="001B29E5">
        <w:rPr>
          <w:rFonts w:ascii="Arial" w:hAnsi="Arial" w:cs="Arial"/>
          <w:sz w:val="16"/>
          <w:szCs w:val="16"/>
        </w:rPr>
        <w:t xml:space="preserve">                      </w:t>
      </w:r>
      <w:r w:rsidR="00024F30">
        <w:rPr>
          <w:rFonts w:ascii="Arial" w:hAnsi="Arial" w:cs="Arial"/>
          <w:sz w:val="16"/>
          <w:szCs w:val="16"/>
        </w:rPr>
        <w:t xml:space="preserve">   </w:t>
      </w:r>
      <w:r w:rsidR="00024F30" w:rsidRPr="00024F30">
        <w:rPr>
          <w:rFonts w:ascii="Arial" w:hAnsi="Arial" w:cs="Arial"/>
          <w:b/>
          <w:bCs/>
          <w:sz w:val="16"/>
          <w:szCs w:val="16"/>
        </w:rPr>
        <w:t>DEPARTAMENTO</w:t>
      </w:r>
      <w:r w:rsidR="00024F30" w:rsidRPr="00024F30">
        <w:rPr>
          <w:rFonts w:ascii="Arial" w:hAnsi="Arial" w:cs="Arial"/>
          <w:sz w:val="16"/>
          <w:szCs w:val="16"/>
        </w:rPr>
        <w:t xml:space="preserve">:          DEPORTES    </w:t>
      </w:r>
    </w:p>
    <w:p w:rsidR="00024F30" w:rsidRPr="00024F30" w:rsidRDefault="006F6CE1" w:rsidP="00D810B2">
      <w:pPr>
        <w:pStyle w:val="NormalWeb"/>
        <w:rPr>
          <w:sz w:val="16"/>
          <w:szCs w:val="16"/>
        </w:rPr>
      </w:pPr>
      <w:r w:rsidRPr="00024F30">
        <w:rPr>
          <w:rFonts w:ascii="Arial" w:hAnsi="Arial" w:cs="Arial"/>
          <w:b/>
          <w:bCs/>
          <w:sz w:val="16"/>
          <w:szCs w:val="16"/>
        </w:rPr>
        <w:t>CÓDIGO</w:t>
      </w:r>
      <w:r w:rsidRPr="00024F30">
        <w:rPr>
          <w:rFonts w:ascii="Arial" w:hAnsi="Arial" w:cs="Arial"/>
          <w:sz w:val="16"/>
          <w:szCs w:val="16"/>
        </w:rPr>
        <w:t>:    </w:t>
      </w:r>
      <w:r w:rsidR="001B29E5">
        <w:rPr>
          <w:rFonts w:ascii="Arial" w:hAnsi="Arial" w:cs="Arial"/>
          <w:sz w:val="16"/>
          <w:szCs w:val="16"/>
        </w:rPr>
        <w:t xml:space="preserve">               </w:t>
      </w:r>
      <w:r w:rsidRPr="00024F30">
        <w:rPr>
          <w:rFonts w:ascii="Arial" w:hAnsi="Arial" w:cs="Arial"/>
          <w:sz w:val="16"/>
          <w:szCs w:val="16"/>
        </w:rPr>
        <w:t>DP</w:t>
      </w:r>
      <w:r w:rsidR="003D0574" w:rsidRPr="00024F30">
        <w:rPr>
          <w:rFonts w:ascii="Arial" w:hAnsi="Arial" w:cs="Arial"/>
          <w:sz w:val="16"/>
          <w:szCs w:val="16"/>
        </w:rPr>
        <w:t>G</w:t>
      </w:r>
      <w:r w:rsidR="00624826" w:rsidRPr="00024F30">
        <w:rPr>
          <w:rFonts w:ascii="Arial" w:hAnsi="Arial" w:cs="Arial"/>
          <w:sz w:val="16"/>
          <w:szCs w:val="16"/>
        </w:rPr>
        <w:t xml:space="preserve"> VOLEIBOL    </w:t>
      </w:r>
      <w:r w:rsidR="00024F30">
        <w:rPr>
          <w:rFonts w:ascii="Arial" w:hAnsi="Arial" w:cs="Arial"/>
          <w:sz w:val="16"/>
          <w:szCs w:val="16"/>
        </w:rPr>
        <w:t xml:space="preserve">        </w:t>
      </w:r>
      <w:r w:rsidR="001B29E5">
        <w:rPr>
          <w:rFonts w:ascii="Arial" w:hAnsi="Arial" w:cs="Arial"/>
          <w:sz w:val="16"/>
          <w:szCs w:val="16"/>
        </w:rPr>
        <w:t xml:space="preserve">                      </w:t>
      </w:r>
      <w:r w:rsidR="00024F30" w:rsidRPr="00024F30">
        <w:rPr>
          <w:rFonts w:ascii="Arial" w:hAnsi="Arial" w:cs="Arial"/>
          <w:b/>
          <w:bCs/>
          <w:sz w:val="16"/>
          <w:szCs w:val="16"/>
        </w:rPr>
        <w:t>HORAS CRÉDITO</w:t>
      </w:r>
      <w:r w:rsidR="00024F30" w:rsidRPr="00024F30">
        <w:rPr>
          <w:rFonts w:ascii="Arial" w:hAnsi="Arial" w:cs="Arial"/>
          <w:sz w:val="16"/>
          <w:szCs w:val="16"/>
        </w:rPr>
        <w:t xml:space="preserve">:          5    </w:t>
      </w:r>
    </w:p>
    <w:p w:rsidR="00024F30" w:rsidRPr="00024F30" w:rsidRDefault="006F6CE1" w:rsidP="00D810B2">
      <w:pPr>
        <w:pStyle w:val="NormalWeb"/>
        <w:rPr>
          <w:sz w:val="16"/>
          <w:szCs w:val="16"/>
        </w:rPr>
      </w:pPr>
      <w:r w:rsidRPr="00024F30">
        <w:rPr>
          <w:rFonts w:ascii="Arial" w:hAnsi="Arial" w:cs="Arial"/>
          <w:b/>
          <w:bCs/>
          <w:sz w:val="16"/>
          <w:szCs w:val="16"/>
        </w:rPr>
        <w:t>SEMESTRE</w:t>
      </w:r>
      <w:r w:rsidRPr="00024F30">
        <w:rPr>
          <w:rFonts w:ascii="Arial" w:hAnsi="Arial" w:cs="Arial"/>
          <w:sz w:val="16"/>
          <w:szCs w:val="16"/>
        </w:rPr>
        <w:t>:            </w:t>
      </w:r>
      <w:r w:rsidR="001B29E5">
        <w:rPr>
          <w:rFonts w:ascii="Arial" w:hAnsi="Arial" w:cs="Arial"/>
          <w:sz w:val="16"/>
          <w:szCs w:val="16"/>
        </w:rPr>
        <w:t xml:space="preserve">  </w:t>
      </w:r>
      <w:r w:rsidRPr="00024F30">
        <w:rPr>
          <w:rFonts w:ascii="Arial" w:hAnsi="Arial" w:cs="Arial"/>
          <w:sz w:val="16"/>
          <w:szCs w:val="16"/>
        </w:rPr>
        <w:t>OCTAVO</w:t>
      </w:r>
      <w:r w:rsidR="00024F30">
        <w:rPr>
          <w:rFonts w:ascii="Arial" w:hAnsi="Arial" w:cs="Arial"/>
          <w:sz w:val="16"/>
          <w:szCs w:val="16"/>
        </w:rPr>
        <w:t xml:space="preserve">                         </w:t>
      </w:r>
      <w:r w:rsidR="001B29E5">
        <w:rPr>
          <w:rFonts w:ascii="Arial" w:hAnsi="Arial" w:cs="Arial"/>
          <w:sz w:val="16"/>
          <w:szCs w:val="16"/>
        </w:rPr>
        <w:t xml:space="preserve">                    </w:t>
      </w:r>
      <w:r w:rsidR="00024F30" w:rsidRPr="00024F30">
        <w:rPr>
          <w:rFonts w:ascii="Arial" w:hAnsi="Arial" w:cs="Arial"/>
          <w:b/>
          <w:bCs/>
          <w:sz w:val="16"/>
          <w:szCs w:val="16"/>
        </w:rPr>
        <w:t xml:space="preserve">DOCENTE:              </w:t>
      </w:r>
      <w:r w:rsidR="00024F30" w:rsidRPr="00024F30">
        <w:rPr>
          <w:rFonts w:ascii="Arial" w:hAnsi="Arial" w:cs="Arial"/>
          <w:sz w:val="16"/>
          <w:szCs w:val="16"/>
        </w:rPr>
        <w:t>        ESP. LUIS GUILLERMO GARCIA</w:t>
      </w:r>
      <w:r w:rsidR="00024F30" w:rsidRPr="00024F30">
        <w:rPr>
          <w:sz w:val="16"/>
          <w:szCs w:val="16"/>
        </w:rPr>
        <w:t> </w:t>
      </w:r>
    </w:p>
    <w:p w:rsidR="00D810B2" w:rsidRDefault="00D810B2" w:rsidP="00D810B2">
      <w:pPr>
        <w:pStyle w:val="NormalWeb"/>
        <w:rPr>
          <w:rFonts w:ascii="Arial" w:hAnsi="Arial" w:cs="Arial"/>
          <w:b/>
          <w:bCs/>
          <w:sz w:val="16"/>
          <w:szCs w:val="16"/>
        </w:rPr>
      </w:pPr>
    </w:p>
    <w:p w:rsidR="006F6CE1" w:rsidRPr="00024F30" w:rsidRDefault="006F6CE1" w:rsidP="00D810B2">
      <w:pPr>
        <w:pStyle w:val="NormalWeb"/>
        <w:rPr>
          <w:sz w:val="16"/>
          <w:szCs w:val="16"/>
        </w:rPr>
      </w:pPr>
      <w:r w:rsidRPr="00024F30">
        <w:rPr>
          <w:rFonts w:ascii="Arial" w:hAnsi="Arial" w:cs="Arial"/>
          <w:b/>
          <w:bCs/>
          <w:sz w:val="16"/>
          <w:szCs w:val="16"/>
        </w:rPr>
        <w:t>JUSTIFICACIÓN</w:t>
      </w:r>
      <w:r w:rsidRPr="00024F30">
        <w:rPr>
          <w:sz w:val="16"/>
          <w:szCs w:val="16"/>
        </w:rPr>
        <w:t> </w:t>
      </w:r>
    </w:p>
    <w:p w:rsidR="006F6CE1" w:rsidRPr="00024F30" w:rsidRDefault="006F6CE1" w:rsidP="00D810B2">
      <w:pPr>
        <w:pStyle w:val="NormalWeb"/>
        <w:rPr>
          <w:sz w:val="16"/>
          <w:szCs w:val="16"/>
        </w:rPr>
      </w:pPr>
      <w:r w:rsidRPr="00024F30">
        <w:rPr>
          <w:rFonts w:ascii="Arial" w:hAnsi="Arial" w:cs="Arial"/>
          <w:sz w:val="16"/>
          <w:szCs w:val="16"/>
        </w:rPr>
        <w:t xml:space="preserve">El voleibol </w:t>
      </w:r>
      <w:r w:rsidR="005D0CDE" w:rsidRPr="00024F30">
        <w:rPr>
          <w:rFonts w:ascii="Arial" w:hAnsi="Arial" w:cs="Arial"/>
          <w:sz w:val="16"/>
          <w:szCs w:val="16"/>
        </w:rPr>
        <w:t>está</w:t>
      </w:r>
      <w:r w:rsidRPr="00024F30">
        <w:rPr>
          <w:rFonts w:ascii="Arial" w:hAnsi="Arial" w:cs="Arial"/>
          <w:sz w:val="16"/>
          <w:szCs w:val="16"/>
        </w:rPr>
        <w:t xml:space="preserve"> orientado a ser uno de los espectáculos deportivos más grandes del universo. Pero para esto es necesario que se tenga en cuenta todo lo que desde el punto de vista de la preparación física, técnica, táctica,  psicológica y competitiva interviene en la preparación de los equipos de voleibol.</w:t>
      </w:r>
      <w:r w:rsidRPr="00024F30">
        <w:rPr>
          <w:sz w:val="16"/>
          <w:szCs w:val="16"/>
        </w:rPr>
        <w:t> </w:t>
      </w:r>
    </w:p>
    <w:p w:rsidR="006F6CE1" w:rsidRPr="00024F30" w:rsidRDefault="006F6CE1" w:rsidP="00D810B2">
      <w:pPr>
        <w:pStyle w:val="NormalWeb"/>
        <w:rPr>
          <w:sz w:val="16"/>
          <w:szCs w:val="16"/>
        </w:rPr>
      </w:pPr>
      <w:r w:rsidRPr="00024F30">
        <w:rPr>
          <w:rFonts w:ascii="Arial" w:hAnsi="Arial" w:cs="Arial"/>
          <w:sz w:val="16"/>
          <w:szCs w:val="16"/>
        </w:rPr>
        <w:t>Antes de que un monitor, instructor, entrenador, profesor se responsabilice con la formación de jugadores y equipos de voleibol debe tener muy claro los componentes fundamentales del juego y la relación y magnitud entre ellos.</w:t>
      </w:r>
      <w:r w:rsidRPr="00024F30">
        <w:rPr>
          <w:sz w:val="16"/>
          <w:szCs w:val="16"/>
        </w:rPr>
        <w:t> </w:t>
      </w:r>
    </w:p>
    <w:p w:rsidR="00D810B2" w:rsidRDefault="006F6CE1" w:rsidP="00D810B2">
      <w:pPr>
        <w:pStyle w:val="NormalWeb"/>
        <w:rPr>
          <w:sz w:val="16"/>
          <w:szCs w:val="16"/>
        </w:rPr>
      </w:pPr>
      <w:r w:rsidRPr="00024F30">
        <w:rPr>
          <w:rFonts w:ascii="Arial" w:hAnsi="Arial" w:cs="Arial"/>
          <w:sz w:val="16"/>
          <w:szCs w:val="16"/>
        </w:rPr>
        <w:t>Este curso desarrollara las capacidades necesarias para los futuros profesionales en Ciencias del Deporte y la recreación en fundamentación especifica en lo físico, técnico, táctico y de salud en comunidades relacionadas con el deporte del voleibol.</w:t>
      </w:r>
      <w:r w:rsidRPr="00024F30">
        <w:rPr>
          <w:sz w:val="16"/>
          <w:szCs w:val="16"/>
        </w:rPr>
        <w:t> </w:t>
      </w:r>
      <w:r w:rsidRPr="00024F30">
        <w:rPr>
          <w:sz w:val="16"/>
          <w:szCs w:val="16"/>
        </w:rPr>
        <w:br/>
        <w:t> </w:t>
      </w:r>
    </w:p>
    <w:p w:rsidR="006F6CE1" w:rsidRPr="00024F30" w:rsidRDefault="006F6CE1" w:rsidP="00D810B2">
      <w:pPr>
        <w:pStyle w:val="NormalWeb"/>
        <w:rPr>
          <w:sz w:val="16"/>
          <w:szCs w:val="16"/>
        </w:rPr>
      </w:pPr>
      <w:r w:rsidRPr="00024F30">
        <w:rPr>
          <w:rFonts w:ascii="Arial" w:hAnsi="Arial" w:cs="Arial"/>
          <w:b/>
          <w:bCs/>
          <w:sz w:val="16"/>
          <w:szCs w:val="16"/>
        </w:rPr>
        <w:t xml:space="preserve">OBJETIVOS  </w:t>
      </w:r>
      <w:r w:rsidRPr="00024F30">
        <w:rPr>
          <w:sz w:val="16"/>
          <w:szCs w:val="16"/>
        </w:rPr>
        <w:t> </w:t>
      </w:r>
    </w:p>
    <w:p w:rsidR="005D0CDE" w:rsidRDefault="006F6CE1" w:rsidP="00D810B2">
      <w:pPr>
        <w:pStyle w:val="NormalWeb"/>
        <w:rPr>
          <w:rFonts w:ascii="Arial" w:hAnsi="Arial" w:cs="Arial"/>
          <w:sz w:val="16"/>
          <w:szCs w:val="16"/>
        </w:rPr>
      </w:pPr>
      <w:r w:rsidRPr="00024F30">
        <w:rPr>
          <w:rFonts w:ascii="Arial" w:hAnsi="Arial" w:cs="Arial"/>
          <w:sz w:val="16"/>
          <w:szCs w:val="16"/>
        </w:rPr>
        <w:t>OBJETIVO GENERAL</w:t>
      </w:r>
    </w:p>
    <w:p w:rsidR="006F6CE1" w:rsidRPr="005D0CDE" w:rsidRDefault="006F6CE1" w:rsidP="00D810B2">
      <w:pPr>
        <w:pStyle w:val="NormalWeb"/>
        <w:rPr>
          <w:rFonts w:ascii="Arial" w:hAnsi="Arial" w:cs="Arial"/>
          <w:sz w:val="16"/>
          <w:szCs w:val="16"/>
        </w:rPr>
      </w:pPr>
      <w:r w:rsidRPr="00024F30">
        <w:rPr>
          <w:rFonts w:ascii="Arial" w:hAnsi="Arial" w:cs="Arial"/>
          <w:sz w:val="16"/>
          <w:szCs w:val="16"/>
        </w:rPr>
        <w:t xml:space="preserve"> </w:t>
      </w:r>
      <w:r w:rsidR="005D0CDE" w:rsidRPr="005D0CDE">
        <w:rPr>
          <w:rFonts w:ascii="Arial" w:hAnsi="Arial" w:cs="Arial"/>
          <w:sz w:val="16"/>
          <w:szCs w:val="16"/>
        </w:rPr>
        <w:t>Desarrollar un proceso metodológico y didáctico en la enseñanza  - aprendizaje del voleibol en lo táctico en grupos  de iniciación deportiva.</w:t>
      </w:r>
    </w:p>
    <w:p w:rsidR="006F6CE1" w:rsidRPr="00024F30" w:rsidRDefault="006F6CE1" w:rsidP="00D810B2">
      <w:pPr>
        <w:pStyle w:val="NormalWeb"/>
        <w:rPr>
          <w:sz w:val="16"/>
          <w:szCs w:val="16"/>
        </w:rPr>
      </w:pPr>
      <w:r w:rsidRPr="00024F30">
        <w:rPr>
          <w:rFonts w:ascii="Arial" w:hAnsi="Arial" w:cs="Arial"/>
          <w:sz w:val="16"/>
          <w:szCs w:val="16"/>
        </w:rPr>
        <w:t>ESPECIFICOS</w:t>
      </w:r>
    </w:p>
    <w:p w:rsidR="006F6CE1" w:rsidRPr="00024F30" w:rsidRDefault="006F6CE1" w:rsidP="00D810B2">
      <w:pPr>
        <w:numPr>
          <w:ilvl w:val="0"/>
          <w:numId w:val="1"/>
        </w:numPr>
        <w:spacing w:before="100" w:beforeAutospacing="1" w:after="100" w:afterAutospacing="1"/>
        <w:rPr>
          <w:sz w:val="16"/>
          <w:szCs w:val="16"/>
        </w:rPr>
      </w:pPr>
      <w:r w:rsidRPr="00024F30">
        <w:rPr>
          <w:rFonts w:ascii="Arial" w:hAnsi="Arial" w:cs="Arial"/>
          <w:sz w:val="16"/>
          <w:szCs w:val="16"/>
        </w:rPr>
        <w:t>Aprender la estructura del juego del voleibol</w:t>
      </w:r>
      <w:r w:rsidRPr="00024F30">
        <w:rPr>
          <w:sz w:val="16"/>
          <w:szCs w:val="16"/>
        </w:rPr>
        <w:t xml:space="preserve"> </w:t>
      </w:r>
    </w:p>
    <w:p w:rsidR="006F6CE1" w:rsidRPr="00024F30" w:rsidRDefault="006F6CE1" w:rsidP="00D810B2">
      <w:pPr>
        <w:numPr>
          <w:ilvl w:val="0"/>
          <w:numId w:val="1"/>
        </w:numPr>
        <w:spacing w:before="100" w:beforeAutospacing="1" w:after="100" w:afterAutospacing="1"/>
        <w:rPr>
          <w:sz w:val="16"/>
          <w:szCs w:val="16"/>
        </w:rPr>
      </w:pPr>
      <w:r w:rsidRPr="00024F30">
        <w:rPr>
          <w:rFonts w:ascii="Arial" w:hAnsi="Arial" w:cs="Arial"/>
          <w:sz w:val="16"/>
          <w:szCs w:val="16"/>
        </w:rPr>
        <w:t>Conocer el entrenamiento en voleibol</w:t>
      </w:r>
      <w:r w:rsidRPr="00024F30">
        <w:rPr>
          <w:sz w:val="16"/>
          <w:szCs w:val="16"/>
        </w:rPr>
        <w:t xml:space="preserve"> </w:t>
      </w:r>
    </w:p>
    <w:p w:rsidR="006F6CE1" w:rsidRPr="00024F30" w:rsidRDefault="006F6CE1" w:rsidP="00D810B2">
      <w:pPr>
        <w:numPr>
          <w:ilvl w:val="0"/>
          <w:numId w:val="1"/>
        </w:numPr>
        <w:spacing w:before="100" w:beforeAutospacing="1" w:after="100" w:afterAutospacing="1"/>
        <w:rPr>
          <w:sz w:val="16"/>
          <w:szCs w:val="16"/>
        </w:rPr>
      </w:pPr>
      <w:r w:rsidRPr="00024F30">
        <w:rPr>
          <w:rFonts w:ascii="Arial" w:hAnsi="Arial" w:cs="Arial"/>
          <w:sz w:val="16"/>
          <w:szCs w:val="16"/>
        </w:rPr>
        <w:t>Desarrollar  una relación estrecha entre la salud y el voleibol en cuanto a la higiene, prescripción y acción en el campo de juego y en la comunidad.</w:t>
      </w:r>
      <w:r w:rsidRPr="00024F30">
        <w:rPr>
          <w:sz w:val="16"/>
          <w:szCs w:val="16"/>
        </w:rPr>
        <w:t xml:space="preserve"> </w:t>
      </w:r>
    </w:p>
    <w:p w:rsidR="006F6CE1" w:rsidRPr="00024F30" w:rsidRDefault="006F6CE1" w:rsidP="00D810B2">
      <w:pPr>
        <w:rPr>
          <w:sz w:val="16"/>
          <w:szCs w:val="16"/>
        </w:rPr>
      </w:pPr>
      <w:r w:rsidRPr="00024F30">
        <w:rPr>
          <w:sz w:val="16"/>
          <w:szCs w:val="16"/>
        </w:rPr>
        <w:t> </w:t>
      </w:r>
      <w:r w:rsidRPr="00024F30">
        <w:rPr>
          <w:rFonts w:ascii="Arial" w:hAnsi="Arial" w:cs="Arial"/>
          <w:b/>
          <w:bCs/>
          <w:sz w:val="16"/>
          <w:szCs w:val="16"/>
        </w:rPr>
        <w:t>CONTENIDOS</w:t>
      </w:r>
      <w:r w:rsidRPr="00024F30">
        <w:rPr>
          <w:sz w:val="16"/>
          <w:szCs w:val="16"/>
        </w:rPr>
        <w:t> </w:t>
      </w:r>
    </w:p>
    <w:p w:rsidR="006F6CE1" w:rsidRPr="00024F30" w:rsidRDefault="006F6CE1" w:rsidP="00D810B2">
      <w:pPr>
        <w:pStyle w:val="NormalWeb"/>
        <w:rPr>
          <w:sz w:val="16"/>
          <w:szCs w:val="16"/>
        </w:rPr>
      </w:pPr>
      <w:r w:rsidRPr="00024F30">
        <w:rPr>
          <w:rFonts w:ascii="Arial" w:hAnsi="Arial" w:cs="Arial"/>
          <w:sz w:val="16"/>
          <w:szCs w:val="16"/>
        </w:rPr>
        <w:t>UNIDAD  I</w:t>
      </w:r>
    </w:p>
    <w:p w:rsidR="006F6CE1" w:rsidRPr="00024F30" w:rsidRDefault="006F6CE1" w:rsidP="00D810B2">
      <w:pPr>
        <w:numPr>
          <w:ilvl w:val="0"/>
          <w:numId w:val="2"/>
        </w:numPr>
        <w:spacing w:before="100" w:beforeAutospacing="1" w:after="100" w:afterAutospacing="1"/>
        <w:rPr>
          <w:sz w:val="16"/>
          <w:szCs w:val="16"/>
        </w:rPr>
      </w:pPr>
      <w:r w:rsidRPr="00024F30">
        <w:rPr>
          <w:rFonts w:ascii="Arial" w:hAnsi="Arial" w:cs="Arial"/>
          <w:sz w:val="16"/>
          <w:szCs w:val="16"/>
        </w:rPr>
        <w:t>ESTRUCTURA DEL JUEGO DEL VOLEIBOL</w:t>
      </w:r>
      <w:r w:rsidRPr="00024F30">
        <w:rPr>
          <w:sz w:val="16"/>
          <w:szCs w:val="16"/>
        </w:rPr>
        <w:t xml:space="preserve"> </w:t>
      </w:r>
    </w:p>
    <w:p w:rsidR="006F6CE1" w:rsidRPr="00024F30" w:rsidRDefault="006F6CE1" w:rsidP="00D810B2">
      <w:pPr>
        <w:numPr>
          <w:ilvl w:val="0"/>
          <w:numId w:val="2"/>
        </w:numPr>
        <w:spacing w:before="100" w:beforeAutospacing="1" w:after="100" w:afterAutospacing="1"/>
        <w:rPr>
          <w:sz w:val="16"/>
          <w:szCs w:val="16"/>
        </w:rPr>
      </w:pPr>
      <w:r w:rsidRPr="00024F30">
        <w:rPr>
          <w:rFonts w:ascii="Arial" w:hAnsi="Arial" w:cs="Arial"/>
          <w:sz w:val="16"/>
          <w:szCs w:val="16"/>
        </w:rPr>
        <w:t>GENERALIDADES, ORGANIZACIÓN, VOLEIBOL</w:t>
      </w:r>
      <w:r w:rsidRPr="00024F30">
        <w:rPr>
          <w:sz w:val="16"/>
          <w:szCs w:val="16"/>
        </w:rPr>
        <w:t xml:space="preserve"> </w:t>
      </w:r>
    </w:p>
    <w:p w:rsidR="006F6CE1" w:rsidRPr="00024F30" w:rsidRDefault="006F6CE1" w:rsidP="00D810B2">
      <w:pPr>
        <w:rPr>
          <w:sz w:val="16"/>
          <w:szCs w:val="16"/>
        </w:rPr>
      </w:pPr>
      <w:r w:rsidRPr="00024F30">
        <w:rPr>
          <w:sz w:val="16"/>
          <w:szCs w:val="16"/>
        </w:rPr>
        <w:t> </w:t>
      </w:r>
      <w:r w:rsidRPr="00024F30">
        <w:rPr>
          <w:rFonts w:ascii="Arial" w:hAnsi="Arial" w:cs="Arial"/>
          <w:sz w:val="16"/>
          <w:szCs w:val="16"/>
        </w:rPr>
        <w:t>UNIDAD  II</w:t>
      </w:r>
    </w:p>
    <w:p w:rsidR="006F6CE1" w:rsidRPr="00024F30" w:rsidRDefault="006F6CE1" w:rsidP="00D810B2">
      <w:pPr>
        <w:numPr>
          <w:ilvl w:val="0"/>
          <w:numId w:val="3"/>
        </w:numPr>
        <w:spacing w:before="100" w:beforeAutospacing="1" w:after="100" w:afterAutospacing="1"/>
        <w:rPr>
          <w:sz w:val="16"/>
          <w:szCs w:val="16"/>
        </w:rPr>
      </w:pPr>
      <w:r w:rsidRPr="00024F30">
        <w:rPr>
          <w:rFonts w:ascii="Arial" w:hAnsi="Arial" w:cs="Arial"/>
          <w:sz w:val="16"/>
          <w:szCs w:val="16"/>
        </w:rPr>
        <w:t>LA PREPARACION FISICA EN VOLEIBOL</w:t>
      </w:r>
      <w:r w:rsidRPr="00024F30">
        <w:rPr>
          <w:sz w:val="16"/>
          <w:szCs w:val="16"/>
        </w:rPr>
        <w:t xml:space="preserve"> </w:t>
      </w:r>
    </w:p>
    <w:p w:rsidR="006F6CE1" w:rsidRPr="00024F30" w:rsidRDefault="006F6CE1" w:rsidP="00D810B2">
      <w:pPr>
        <w:numPr>
          <w:ilvl w:val="0"/>
          <w:numId w:val="3"/>
        </w:numPr>
        <w:spacing w:before="100" w:beforeAutospacing="1" w:after="100" w:afterAutospacing="1"/>
        <w:rPr>
          <w:sz w:val="16"/>
          <w:szCs w:val="16"/>
        </w:rPr>
      </w:pPr>
      <w:r w:rsidRPr="00024F30">
        <w:rPr>
          <w:rFonts w:ascii="Arial" w:hAnsi="Arial" w:cs="Arial"/>
          <w:sz w:val="16"/>
          <w:szCs w:val="16"/>
        </w:rPr>
        <w:t>LA PREPARACION TECNICA EN VOLEIBOL</w:t>
      </w:r>
      <w:r w:rsidRPr="00024F30">
        <w:rPr>
          <w:sz w:val="16"/>
          <w:szCs w:val="16"/>
        </w:rPr>
        <w:t xml:space="preserve"> </w:t>
      </w:r>
    </w:p>
    <w:p w:rsidR="006F6CE1" w:rsidRPr="00024F30" w:rsidRDefault="006F6CE1" w:rsidP="00D810B2">
      <w:pPr>
        <w:numPr>
          <w:ilvl w:val="0"/>
          <w:numId w:val="3"/>
        </w:numPr>
        <w:spacing w:before="100" w:beforeAutospacing="1" w:after="100" w:afterAutospacing="1"/>
        <w:rPr>
          <w:sz w:val="16"/>
          <w:szCs w:val="16"/>
        </w:rPr>
      </w:pPr>
      <w:r w:rsidRPr="00024F30">
        <w:rPr>
          <w:rFonts w:ascii="Arial" w:hAnsi="Arial" w:cs="Arial"/>
          <w:sz w:val="16"/>
          <w:szCs w:val="16"/>
        </w:rPr>
        <w:t>LA TACTICA</w:t>
      </w:r>
      <w:r w:rsidRPr="00024F30">
        <w:rPr>
          <w:sz w:val="16"/>
          <w:szCs w:val="16"/>
        </w:rPr>
        <w:t xml:space="preserve"> </w:t>
      </w:r>
    </w:p>
    <w:p w:rsidR="006F6CE1" w:rsidRPr="00024F30" w:rsidRDefault="006F6CE1" w:rsidP="00D810B2">
      <w:pPr>
        <w:numPr>
          <w:ilvl w:val="0"/>
          <w:numId w:val="3"/>
        </w:numPr>
        <w:spacing w:before="100" w:beforeAutospacing="1" w:after="100" w:afterAutospacing="1"/>
        <w:rPr>
          <w:sz w:val="16"/>
          <w:szCs w:val="16"/>
        </w:rPr>
      </w:pPr>
      <w:r w:rsidRPr="00024F30">
        <w:rPr>
          <w:rFonts w:ascii="Arial" w:hAnsi="Arial" w:cs="Arial"/>
          <w:sz w:val="16"/>
          <w:szCs w:val="16"/>
        </w:rPr>
        <w:t>PREPARACION PSICOLOGICA</w:t>
      </w:r>
      <w:r w:rsidRPr="00024F30">
        <w:rPr>
          <w:sz w:val="16"/>
          <w:szCs w:val="16"/>
        </w:rPr>
        <w:t xml:space="preserve"> </w:t>
      </w:r>
    </w:p>
    <w:p w:rsidR="006F6CE1" w:rsidRPr="00024F30" w:rsidRDefault="006F6CE1" w:rsidP="00D810B2">
      <w:pPr>
        <w:numPr>
          <w:ilvl w:val="0"/>
          <w:numId w:val="3"/>
        </w:numPr>
        <w:spacing w:before="100" w:beforeAutospacing="1" w:after="100" w:afterAutospacing="1"/>
        <w:rPr>
          <w:sz w:val="16"/>
          <w:szCs w:val="16"/>
        </w:rPr>
      </w:pPr>
      <w:r w:rsidRPr="00024F30">
        <w:rPr>
          <w:rFonts w:ascii="Arial" w:hAnsi="Arial" w:cs="Arial"/>
          <w:sz w:val="16"/>
          <w:szCs w:val="16"/>
        </w:rPr>
        <w:t>HIGIENE Y SALUD EN VOLEIBOL</w:t>
      </w:r>
      <w:r w:rsidRPr="00024F30">
        <w:rPr>
          <w:sz w:val="16"/>
          <w:szCs w:val="16"/>
        </w:rPr>
        <w:t xml:space="preserve"> </w:t>
      </w:r>
    </w:p>
    <w:p w:rsidR="00D810B2" w:rsidRDefault="00D810B2" w:rsidP="00D810B2">
      <w:pPr>
        <w:rPr>
          <w:sz w:val="16"/>
          <w:szCs w:val="16"/>
        </w:rPr>
      </w:pPr>
    </w:p>
    <w:p w:rsidR="006F6CE1" w:rsidRPr="00024F30" w:rsidRDefault="00565077" w:rsidP="00D810B2">
      <w:pPr>
        <w:rPr>
          <w:sz w:val="16"/>
          <w:szCs w:val="16"/>
        </w:rPr>
      </w:pPr>
      <w:r w:rsidRPr="00565077">
        <w:rPr>
          <w:rFonts w:ascii="Arial" w:hAnsi="Arial" w:cs="Arial"/>
          <w:noProof/>
          <w:sz w:val="16"/>
          <w:szCs w:val="16"/>
          <w:lang w:val="es-AR" w:eastAsia="es-AR"/>
        </w:rPr>
        <w:lastRenderedPageBreak/>
        <w:pict>
          <v:group id="_x0000_s1052" style="position:absolute;margin-left:-86.4pt;margin-top:-103pt;width:599.25pt;height:849.05pt;z-index:251658240" coordorigin="110642400,105613200" coordsize="6858000,8997696">
            <v:shape id="_x0000_s1053" type="#_x0000_t6" style="position:absolute;left:110642400;top:105613200;width:304799;height:8848725;flip:y;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54" type="#_x0000_t6" style="position:absolute;left:110642400;top:114309525;width:6629400;height:301371;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55" type="#_x0000_t6" style="position:absolute;left:117224174;top:105704640;width:276226;height:8906256;flip:x;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shape id="_x0000_s1056" type="#_x0000_t6" style="position:absolute;left:110947199;top:105613200;width:6553201;height:299922;flip:x y;visibility:visible;mso-wrap-edited:f;mso-wrap-distance-left:2.88pt;mso-wrap-distance-top:2.88pt;mso-wrap-distance-right:2.88pt;mso-wrap-distance-bottom:2.88pt" fillcolor="#4f81bd" strokecolor="#f2f2f2" strokeweight="1pt" insetpen="t" o:cliptowrap="t">
              <v:fill color2="#243f60" angle="-135" focus="100%" type="gradient"/>
              <v:shadow type="perspective" color="#b8cce4" opacity=".5" origin=",.5" offset="0,0" matrix=",-56756f,,.5"/>
              <o:lock v:ext="edit" shapetype="t"/>
              <v:textbox inset="2.88pt,2.88pt,2.88pt,2.88pt"/>
            </v:shape>
          </v:group>
        </w:pict>
      </w:r>
      <w:r w:rsidR="006F6CE1" w:rsidRPr="00024F30">
        <w:rPr>
          <w:sz w:val="16"/>
          <w:szCs w:val="16"/>
        </w:rPr>
        <w:t> </w:t>
      </w:r>
      <w:r w:rsidR="006F6CE1" w:rsidRPr="00024F30">
        <w:rPr>
          <w:rFonts w:ascii="Arial" w:hAnsi="Arial" w:cs="Arial"/>
          <w:sz w:val="16"/>
          <w:szCs w:val="16"/>
        </w:rPr>
        <w:t>UNIDAD  III</w:t>
      </w:r>
      <w:r w:rsidR="006F6CE1" w:rsidRPr="00024F30">
        <w:rPr>
          <w:sz w:val="16"/>
          <w:szCs w:val="16"/>
        </w:rPr>
        <w:t> </w:t>
      </w:r>
    </w:p>
    <w:p w:rsidR="006F6CE1" w:rsidRPr="00024F30" w:rsidRDefault="006F6CE1" w:rsidP="00D810B2">
      <w:pPr>
        <w:numPr>
          <w:ilvl w:val="0"/>
          <w:numId w:val="4"/>
        </w:numPr>
        <w:spacing w:before="100" w:beforeAutospacing="1" w:after="100" w:afterAutospacing="1"/>
        <w:rPr>
          <w:sz w:val="16"/>
          <w:szCs w:val="16"/>
        </w:rPr>
      </w:pPr>
      <w:r w:rsidRPr="00024F30">
        <w:rPr>
          <w:rFonts w:ascii="Arial" w:hAnsi="Arial" w:cs="Arial"/>
          <w:sz w:val="16"/>
          <w:szCs w:val="16"/>
        </w:rPr>
        <w:t>LOS MEDIOS TACTICOS BASICOS</w:t>
      </w:r>
      <w:r w:rsidRPr="00024F30">
        <w:rPr>
          <w:sz w:val="16"/>
          <w:szCs w:val="16"/>
        </w:rPr>
        <w:t xml:space="preserve"> </w:t>
      </w:r>
    </w:p>
    <w:p w:rsidR="006F6CE1" w:rsidRPr="00024F30" w:rsidRDefault="006F6CE1" w:rsidP="00D810B2">
      <w:pPr>
        <w:numPr>
          <w:ilvl w:val="0"/>
          <w:numId w:val="4"/>
        </w:numPr>
        <w:spacing w:before="100" w:beforeAutospacing="1" w:after="100" w:afterAutospacing="1"/>
        <w:rPr>
          <w:sz w:val="16"/>
          <w:szCs w:val="16"/>
        </w:rPr>
      </w:pPr>
      <w:r w:rsidRPr="00024F30">
        <w:rPr>
          <w:rFonts w:ascii="Arial" w:hAnsi="Arial" w:cs="Arial"/>
          <w:sz w:val="16"/>
          <w:szCs w:val="16"/>
        </w:rPr>
        <w:t>LA TACTICA INDIVIDUAL Y COLECTIVA DE LOS FUNDAMENTOS TECNICOS</w:t>
      </w:r>
      <w:r w:rsidRPr="00024F30">
        <w:rPr>
          <w:sz w:val="16"/>
          <w:szCs w:val="16"/>
        </w:rPr>
        <w:t xml:space="preserve"> </w:t>
      </w:r>
    </w:p>
    <w:p w:rsidR="006F6CE1" w:rsidRPr="00024F30" w:rsidRDefault="006F6CE1" w:rsidP="00D810B2">
      <w:pPr>
        <w:numPr>
          <w:ilvl w:val="0"/>
          <w:numId w:val="4"/>
        </w:numPr>
        <w:spacing w:before="100" w:beforeAutospacing="1" w:after="100" w:afterAutospacing="1"/>
        <w:rPr>
          <w:sz w:val="16"/>
          <w:szCs w:val="16"/>
        </w:rPr>
      </w:pPr>
      <w:r w:rsidRPr="00024F30">
        <w:rPr>
          <w:rFonts w:ascii="Arial" w:hAnsi="Arial" w:cs="Arial"/>
          <w:sz w:val="16"/>
          <w:szCs w:val="16"/>
        </w:rPr>
        <w:t>SISTEMAS DE ATAQUE, DEFENSA, APOYO</w:t>
      </w:r>
      <w:r w:rsidRPr="00024F30">
        <w:rPr>
          <w:sz w:val="16"/>
          <w:szCs w:val="16"/>
        </w:rPr>
        <w:t xml:space="preserve"> </w:t>
      </w:r>
    </w:p>
    <w:p w:rsidR="006F6CE1" w:rsidRPr="00024F30" w:rsidRDefault="006F6CE1" w:rsidP="00D810B2">
      <w:pPr>
        <w:numPr>
          <w:ilvl w:val="0"/>
          <w:numId w:val="4"/>
        </w:numPr>
        <w:spacing w:before="100" w:beforeAutospacing="1" w:after="100" w:afterAutospacing="1"/>
        <w:rPr>
          <w:sz w:val="16"/>
          <w:szCs w:val="16"/>
        </w:rPr>
      </w:pPr>
      <w:r w:rsidRPr="00024F30">
        <w:rPr>
          <w:rFonts w:ascii="Arial" w:hAnsi="Arial" w:cs="Arial"/>
          <w:sz w:val="16"/>
          <w:szCs w:val="16"/>
        </w:rPr>
        <w:t>COMPLEJOS ESTRATEGICOS</w:t>
      </w:r>
      <w:r w:rsidRPr="00024F30">
        <w:rPr>
          <w:sz w:val="16"/>
          <w:szCs w:val="16"/>
        </w:rPr>
        <w:t xml:space="preserve"> </w:t>
      </w:r>
    </w:p>
    <w:p w:rsidR="006F6CE1" w:rsidRPr="00024F30" w:rsidRDefault="006F6CE1" w:rsidP="00D810B2">
      <w:pPr>
        <w:pStyle w:val="NormalWeb"/>
        <w:rPr>
          <w:rFonts w:ascii="Arial" w:hAnsi="Arial" w:cs="Arial"/>
          <w:sz w:val="16"/>
          <w:szCs w:val="16"/>
        </w:rPr>
      </w:pPr>
      <w:r w:rsidRPr="00024F30">
        <w:rPr>
          <w:rFonts w:ascii="Arial" w:hAnsi="Arial" w:cs="Arial"/>
          <w:sz w:val="16"/>
          <w:szCs w:val="16"/>
        </w:rPr>
        <w:t>     UNIDAD  IV</w:t>
      </w:r>
    </w:p>
    <w:p w:rsidR="006F6CE1" w:rsidRPr="00024F30" w:rsidRDefault="006F6CE1" w:rsidP="00D810B2">
      <w:pPr>
        <w:numPr>
          <w:ilvl w:val="0"/>
          <w:numId w:val="5"/>
        </w:numPr>
        <w:spacing w:before="100" w:beforeAutospacing="1" w:after="100" w:afterAutospacing="1"/>
        <w:rPr>
          <w:sz w:val="16"/>
          <w:szCs w:val="16"/>
        </w:rPr>
      </w:pPr>
      <w:r w:rsidRPr="00024F30">
        <w:rPr>
          <w:rFonts w:ascii="Arial" w:hAnsi="Arial" w:cs="Arial"/>
          <w:sz w:val="16"/>
          <w:szCs w:val="16"/>
        </w:rPr>
        <w:t>PLANIFICACION DE ENTRENAMIENTO DE UN EQUIPO A CORTO, MEDIANO PLAZO</w:t>
      </w:r>
      <w:r w:rsidRPr="00024F30">
        <w:rPr>
          <w:sz w:val="16"/>
          <w:szCs w:val="16"/>
        </w:rPr>
        <w:t xml:space="preserve"> </w:t>
      </w:r>
    </w:p>
    <w:p w:rsidR="006F6CE1" w:rsidRPr="00024F30" w:rsidRDefault="006F6CE1" w:rsidP="00D810B2">
      <w:pPr>
        <w:numPr>
          <w:ilvl w:val="0"/>
          <w:numId w:val="5"/>
        </w:numPr>
        <w:spacing w:before="100" w:beforeAutospacing="1" w:after="100" w:afterAutospacing="1"/>
        <w:rPr>
          <w:sz w:val="16"/>
          <w:szCs w:val="16"/>
        </w:rPr>
      </w:pPr>
      <w:r w:rsidRPr="00024F30">
        <w:rPr>
          <w:rFonts w:ascii="Arial" w:hAnsi="Arial" w:cs="Arial"/>
          <w:sz w:val="16"/>
          <w:szCs w:val="16"/>
        </w:rPr>
        <w:t>DIRECCION DEL EQUIPO</w:t>
      </w:r>
      <w:r w:rsidRPr="00024F30">
        <w:rPr>
          <w:sz w:val="16"/>
          <w:szCs w:val="16"/>
        </w:rPr>
        <w:t xml:space="preserve"> </w:t>
      </w:r>
    </w:p>
    <w:p w:rsidR="006F6CE1" w:rsidRPr="00024F30" w:rsidRDefault="006F6CE1" w:rsidP="00D810B2">
      <w:pPr>
        <w:rPr>
          <w:sz w:val="16"/>
          <w:szCs w:val="16"/>
        </w:rPr>
      </w:pPr>
      <w:r w:rsidRPr="00024F30">
        <w:rPr>
          <w:sz w:val="16"/>
          <w:szCs w:val="16"/>
        </w:rPr>
        <w:t> </w:t>
      </w:r>
      <w:r w:rsidRPr="00024F30">
        <w:rPr>
          <w:rFonts w:ascii="Arial" w:hAnsi="Arial" w:cs="Arial"/>
          <w:sz w:val="16"/>
          <w:szCs w:val="16"/>
        </w:rPr>
        <w:t>UNIDAD V</w:t>
      </w:r>
      <w:r w:rsidRPr="00024F30">
        <w:rPr>
          <w:sz w:val="16"/>
          <w:szCs w:val="16"/>
        </w:rPr>
        <w:t> </w:t>
      </w:r>
    </w:p>
    <w:p w:rsidR="006F6CE1" w:rsidRPr="00024F30" w:rsidRDefault="006F6CE1" w:rsidP="00D810B2">
      <w:pPr>
        <w:numPr>
          <w:ilvl w:val="0"/>
          <w:numId w:val="9"/>
        </w:numPr>
        <w:spacing w:before="100" w:beforeAutospacing="1" w:after="100" w:afterAutospacing="1"/>
        <w:rPr>
          <w:sz w:val="16"/>
          <w:szCs w:val="16"/>
        </w:rPr>
      </w:pPr>
      <w:r w:rsidRPr="00024F30">
        <w:rPr>
          <w:rFonts w:ascii="Arial" w:hAnsi="Arial" w:cs="Arial"/>
          <w:sz w:val="16"/>
          <w:szCs w:val="16"/>
        </w:rPr>
        <w:t>TEST ESPECIFICOS DE APTITUDES FISICO-TECNICAS EN VOLEIBOL</w:t>
      </w:r>
      <w:r w:rsidRPr="00024F30">
        <w:rPr>
          <w:sz w:val="16"/>
          <w:szCs w:val="16"/>
        </w:rPr>
        <w:t xml:space="preserve"> </w:t>
      </w:r>
    </w:p>
    <w:p w:rsidR="006F6CE1" w:rsidRPr="00024F30" w:rsidRDefault="006F6CE1" w:rsidP="00D810B2">
      <w:pPr>
        <w:numPr>
          <w:ilvl w:val="0"/>
          <w:numId w:val="9"/>
        </w:numPr>
        <w:rPr>
          <w:sz w:val="16"/>
          <w:szCs w:val="16"/>
        </w:rPr>
      </w:pPr>
      <w:r w:rsidRPr="00024F30">
        <w:rPr>
          <w:rFonts w:ascii="Arial" w:hAnsi="Arial" w:cs="Arial"/>
          <w:sz w:val="16"/>
          <w:szCs w:val="16"/>
        </w:rPr>
        <w:t>LESIONES MAS HABITUALES EN VOLEIBOL</w:t>
      </w:r>
      <w:r w:rsidRPr="00024F30">
        <w:rPr>
          <w:sz w:val="16"/>
          <w:szCs w:val="16"/>
        </w:rPr>
        <w:t xml:space="preserve"> </w:t>
      </w:r>
    </w:p>
    <w:p w:rsidR="006F6CE1" w:rsidRPr="00D810B2" w:rsidRDefault="006F6CE1" w:rsidP="00D810B2">
      <w:pPr>
        <w:rPr>
          <w:b/>
          <w:sz w:val="16"/>
          <w:szCs w:val="16"/>
        </w:rPr>
      </w:pPr>
      <w:r w:rsidRPr="00024F30">
        <w:rPr>
          <w:sz w:val="16"/>
          <w:szCs w:val="16"/>
        </w:rPr>
        <w:t> </w:t>
      </w:r>
      <w:r w:rsidRPr="00024F30">
        <w:rPr>
          <w:sz w:val="16"/>
          <w:szCs w:val="16"/>
        </w:rPr>
        <w:br/>
      </w:r>
      <w:r w:rsidRPr="00D810B2">
        <w:rPr>
          <w:b/>
          <w:sz w:val="16"/>
          <w:szCs w:val="16"/>
        </w:rPr>
        <w:t> </w:t>
      </w:r>
      <w:r w:rsidRPr="00D810B2">
        <w:rPr>
          <w:rFonts w:ascii="Arial" w:hAnsi="Arial" w:cs="Arial"/>
          <w:b/>
          <w:sz w:val="16"/>
          <w:szCs w:val="16"/>
        </w:rPr>
        <w:t>METODOLOGÍA GENERAL:</w:t>
      </w:r>
      <w:r w:rsidRPr="00D810B2">
        <w:rPr>
          <w:b/>
          <w:sz w:val="16"/>
          <w:szCs w:val="16"/>
        </w:rPr>
        <w:t> </w:t>
      </w:r>
    </w:p>
    <w:p w:rsidR="006F6CE1" w:rsidRPr="00024F30" w:rsidRDefault="006F6CE1" w:rsidP="00D810B2">
      <w:pPr>
        <w:pStyle w:val="NormalWeb"/>
        <w:ind w:left="720"/>
        <w:rPr>
          <w:sz w:val="16"/>
          <w:szCs w:val="16"/>
        </w:rPr>
      </w:pPr>
      <w:r w:rsidRPr="00024F30">
        <w:rPr>
          <w:rFonts w:ascii="Arial" w:hAnsi="Arial" w:cs="Arial"/>
          <w:sz w:val="16"/>
          <w:szCs w:val="16"/>
        </w:rPr>
        <w:t xml:space="preserve">Pedagogía dominante en: </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La educación se concibe como un factor de movilidad, ascenso y armonía social.</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La relación profesor alumno es cordial pero la autoridad y la capacidad de decisión es del profesor</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Los contenidos no son extensos</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Metodología revestida de cierto activismo técnico</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La evaluación estará referida al dominio que el alumno demuestre sobre los</w:t>
      </w:r>
      <w:r w:rsidRPr="00024F30">
        <w:rPr>
          <w:rFonts w:ascii="Arial" w:hAnsi="Arial" w:cs="Arial"/>
          <w:b/>
          <w:bCs/>
          <w:sz w:val="16"/>
          <w:szCs w:val="16"/>
        </w:rPr>
        <w:t xml:space="preserve"> </w:t>
      </w:r>
      <w:r w:rsidRPr="00024F30">
        <w:rPr>
          <w:rFonts w:ascii="Arial" w:hAnsi="Arial" w:cs="Arial"/>
          <w:sz w:val="16"/>
          <w:szCs w:val="16"/>
        </w:rPr>
        <w:t>fundamentos técnicos trabajados y sobre la teoría desarrollada</w:t>
      </w:r>
    </w:p>
    <w:p w:rsidR="006F6CE1" w:rsidRPr="00024F30" w:rsidRDefault="006F6CE1" w:rsidP="00D810B2">
      <w:pPr>
        <w:pStyle w:val="NormalWeb"/>
        <w:numPr>
          <w:ilvl w:val="0"/>
          <w:numId w:val="23"/>
        </w:numPr>
        <w:rPr>
          <w:sz w:val="16"/>
          <w:szCs w:val="16"/>
        </w:rPr>
      </w:pPr>
      <w:r w:rsidRPr="00024F30">
        <w:rPr>
          <w:rFonts w:ascii="Arial" w:hAnsi="Arial" w:cs="Arial"/>
          <w:sz w:val="16"/>
          <w:szCs w:val="16"/>
        </w:rPr>
        <w:t>Los</w:t>
      </w:r>
      <w:r w:rsidRPr="00024F30">
        <w:rPr>
          <w:rFonts w:ascii="Arial" w:hAnsi="Arial" w:cs="Arial"/>
          <w:b/>
          <w:bCs/>
          <w:sz w:val="16"/>
          <w:szCs w:val="16"/>
        </w:rPr>
        <w:t xml:space="preserve"> </w:t>
      </w:r>
      <w:r w:rsidRPr="00024F30">
        <w:rPr>
          <w:rFonts w:ascii="Arial" w:hAnsi="Arial" w:cs="Arial"/>
          <w:sz w:val="16"/>
          <w:szCs w:val="16"/>
        </w:rPr>
        <w:t>métodos a utilizar en las prácticas serán las de mando directo, sintético, analítico, demostrativo</w:t>
      </w:r>
      <w:r w:rsidRPr="00024F30">
        <w:rPr>
          <w:sz w:val="16"/>
          <w:szCs w:val="16"/>
        </w:rPr>
        <w:t> </w:t>
      </w:r>
    </w:p>
    <w:p w:rsidR="006F6CE1" w:rsidRPr="00024F30" w:rsidRDefault="006F6CE1" w:rsidP="00D810B2">
      <w:pPr>
        <w:pStyle w:val="NormalWeb"/>
        <w:rPr>
          <w:sz w:val="16"/>
          <w:szCs w:val="16"/>
        </w:rPr>
      </w:pPr>
      <w:r w:rsidRPr="00024F30">
        <w:rPr>
          <w:rFonts w:ascii="Arial" w:hAnsi="Arial" w:cs="Arial"/>
          <w:b/>
          <w:bCs/>
          <w:sz w:val="16"/>
          <w:szCs w:val="16"/>
        </w:rPr>
        <w:t>RECURSOS GENERALES</w:t>
      </w:r>
    </w:p>
    <w:p w:rsidR="006F6CE1" w:rsidRPr="00024F30" w:rsidRDefault="006F6CE1" w:rsidP="00D810B2">
      <w:pPr>
        <w:numPr>
          <w:ilvl w:val="0"/>
          <w:numId w:val="8"/>
        </w:numPr>
        <w:spacing w:before="100" w:beforeAutospacing="1" w:after="100" w:afterAutospacing="1"/>
        <w:rPr>
          <w:sz w:val="16"/>
          <w:szCs w:val="16"/>
        </w:rPr>
      </w:pPr>
      <w:r w:rsidRPr="00024F30">
        <w:rPr>
          <w:rFonts w:ascii="Arial" w:hAnsi="Arial" w:cs="Arial"/>
          <w:sz w:val="16"/>
          <w:szCs w:val="16"/>
        </w:rPr>
        <w:t>Balones</w:t>
      </w:r>
      <w:r w:rsidRPr="00024F30">
        <w:rPr>
          <w:sz w:val="16"/>
          <w:szCs w:val="16"/>
        </w:rPr>
        <w:t xml:space="preserve"> </w:t>
      </w:r>
    </w:p>
    <w:p w:rsidR="006F6CE1" w:rsidRPr="00024F30" w:rsidRDefault="006F6CE1" w:rsidP="00D810B2">
      <w:pPr>
        <w:numPr>
          <w:ilvl w:val="0"/>
          <w:numId w:val="8"/>
        </w:numPr>
        <w:spacing w:before="100" w:beforeAutospacing="1" w:after="100" w:afterAutospacing="1"/>
        <w:rPr>
          <w:sz w:val="16"/>
          <w:szCs w:val="16"/>
        </w:rPr>
      </w:pPr>
      <w:r w:rsidRPr="00024F30">
        <w:rPr>
          <w:rFonts w:ascii="Arial" w:hAnsi="Arial" w:cs="Arial"/>
          <w:sz w:val="16"/>
          <w:szCs w:val="16"/>
        </w:rPr>
        <w:t>Pista atlética</w:t>
      </w:r>
      <w:r w:rsidRPr="00024F30">
        <w:rPr>
          <w:sz w:val="16"/>
          <w:szCs w:val="16"/>
        </w:rPr>
        <w:t xml:space="preserve"> </w:t>
      </w:r>
    </w:p>
    <w:p w:rsidR="006F6CE1" w:rsidRPr="00024F30" w:rsidRDefault="006F6CE1" w:rsidP="00D810B2">
      <w:pPr>
        <w:numPr>
          <w:ilvl w:val="0"/>
          <w:numId w:val="8"/>
        </w:numPr>
        <w:spacing w:before="100" w:beforeAutospacing="1" w:after="100" w:afterAutospacing="1"/>
        <w:rPr>
          <w:sz w:val="16"/>
          <w:szCs w:val="16"/>
        </w:rPr>
      </w:pPr>
      <w:r w:rsidRPr="00024F30">
        <w:rPr>
          <w:rFonts w:ascii="Arial" w:hAnsi="Arial" w:cs="Arial"/>
          <w:sz w:val="16"/>
          <w:szCs w:val="16"/>
        </w:rPr>
        <w:t>Postes</w:t>
      </w:r>
      <w:r w:rsidRPr="00024F30">
        <w:rPr>
          <w:sz w:val="16"/>
          <w:szCs w:val="16"/>
        </w:rPr>
        <w:t xml:space="preserve"> </w:t>
      </w:r>
    </w:p>
    <w:p w:rsidR="006F6CE1" w:rsidRPr="00024F30" w:rsidRDefault="006F6CE1" w:rsidP="00D810B2">
      <w:pPr>
        <w:numPr>
          <w:ilvl w:val="0"/>
          <w:numId w:val="8"/>
        </w:numPr>
        <w:spacing w:before="100" w:beforeAutospacing="1" w:after="100" w:afterAutospacing="1"/>
        <w:rPr>
          <w:sz w:val="16"/>
          <w:szCs w:val="16"/>
        </w:rPr>
      </w:pPr>
      <w:r w:rsidRPr="00024F30">
        <w:rPr>
          <w:rFonts w:ascii="Arial" w:hAnsi="Arial" w:cs="Arial"/>
          <w:sz w:val="16"/>
          <w:szCs w:val="16"/>
        </w:rPr>
        <w:t>Malla</w:t>
      </w:r>
      <w:r w:rsidRPr="00024F30">
        <w:rPr>
          <w:sz w:val="16"/>
          <w:szCs w:val="16"/>
        </w:rPr>
        <w:t xml:space="preserve"> </w:t>
      </w:r>
    </w:p>
    <w:p w:rsidR="006F6CE1" w:rsidRPr="00024F30" w:rsidRDefault="006F6CE1" w:rsidP="00D810B2">
      <w:pPr>
        <w:numPr>
          <w:ilvl w:val="0"/>
          <w:numId w:val="8"/>
        </w:numPr>
        <w:spacing w:before="100" w:beforeAutospacing="1" w:after="100" w:afterAutospacing="1"/>
        <w:rPr>
          <w:sz w:val="16"/>
          <w:szCs w:val="16"/>
        </w:rPr>
      </w:pPr>
      <w:r w:rsidRPr="00024F30">
        <w:rPr>
          <w:rFonts w:ascii="Arial" w:hAnsi="Arial" w:cs="Arial"/>
          <w:sz w:val="16"/>
          <w:szCs w:val="16"/>
        </w:rPr>
        <w:t xml:space="preserve">Cancha de cemento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5"/>
        <w:gridCol w:w="4639"/>
      </w:tblGrid>
      <w:tr w:rsidR="00FE010E" w:rsidRPr="00024F30" w:rsidTr="009E5F1C">
        <w:tc>
          <w:tcPr>
            <w:tcW w:w="4005" w:type="dxa"/>
            <w:tcBorders>
              <w:right w:val="single" w:sz="4" w:space="0" w:color="auto"/>
            </w:tcBorders>
          </w:tcPr>
          <w:p w:rsidR="00FE010E" w:rsidRPr="00024F30" w:rsidRDefault="006F6CE1" w:rsidP="00D810B2">
            <w:pPr>
              <w:pStyle w:val="NormalWeb"/>
              <w:rPr>
                <w:sz w:val="16"/>
                <w:szCs w:val="16"/>
              </w:rPr>
            </w:pPr>
            <w:r w:rsidRPr="00024F30">
              <w:rPr>
                <w:rFonts w:ascii="Arial" w:hAnsi="Arial" w:cs="Arial"/>
                <w:sz w:val="16"/>
                <w:szCs w:val="16"/>
              </w:rPr>
              <w:t> </w:t>
            </w:r>
            <w:r w:rsidR="00FE010E" w:rsidRPr="00024F30">
              <w:rPr>
                <w:rFonts w:ascii="Arial" w:hAnsi="Arial" w:cs="Arial"/>
                <w:b/>
                <w:bCs/>
                <w:sz w:val="16"/>
                <w:szCs w:val="16"/>
              </w:rPr>
              <w:t>EVALUACIÓN GENERAL</w:t>
            </w:r>
            <w:r w:rsidR="00FE010E" w:rsidRPr="00024F30">
              <w:rPr>
                <w:sz w:val="16"/>
                <w:szCs w:val="16"/>
              </w:rPr>
              <w:t> </w:t>
            </w:r>
          </w:p>
        </w:tc>
        <w:tc>
          <w:tcPr>
            <w:tcW w:w="4639" w:type="dxa"/>
            <w:tcBorders>
              <w:left w:val="single" w:sz="4" w:space="0" w:color="auto"/>
            </w:tcBorders>
          </w:tcPr>
          <w:p w:rsidR="00FE010E" w:rsidRPr="00024F30" w:rsidRDefault="00D810B2" w:rsidP="00D810B2">
            <w:pPr>
              <w:pStyle w:val="NormalWeb"/>
              <w:rPr>
                <w:rFonts w:ascii="Arial" w:hAnsi="Arial" w:cs="Arial"/>
                <w:sz w:val="16"/>
                <w:szCs w:val="16"/>
              </w:rPr>
            </w:pPr>
            <w:r>
              <w:rPr>
                <w:rFonts w:ascii="Arial" w:hAnsi="Arial" w:cs="Arial"/>
                <w:sz w:val="16"/>
                <w:szCs w:val="16"/>
              </w:rPr>
              <w:t xml:space="preserve">                         </w:t>
            </w:r>
            <w:r w:rsidR="00FE010E" w:rsidRPr="00024F30">
              <w:rPr>
                <w:rFonts w:ascii="Arial" w:hAnsi="Arial" w:cs="Arial"/>
                <w:sz w:val="16"/>
                <w:szCs w:val="16"/>
              </w:rPr>
              <w:t>PORCENTAJES</w:t>
            </w:r>
            <w:r>
              <w:rPr>
                <w:rFonts w:ascii="Arial" w:hAnsi="Arial" w:cs="Arial"/>
                <w:sz w:val="16"/>
                <w:szCs w:val="16"/>
              </w:rPr>
              <w:t xml:space="preserve">  (%)</w:t>
            </w:r>
          </w:p>
        </w:tc>
      </w:tr>
      <w:tr w:rsidR="00FE010E" w:rsidRPr="00024F30" w:rsidTr="009E5F1C">
        <w:tc>
          <w:tcPr>
            <w:tcW w:w="4005" w:type="dxa"/>
            <w:tcBorders>
              <w:top w:val="single" w:sz="4" w:space="0" w:color="auto"/>
              <w:right w:val="single" w:sz="4" w:space="0" w:color="auto"/>
            </w:tcBorders>
          </w:tcPr>
          <w:p w:rsidR="00FE010E" w:rsidRPr="00024F30" w:rsidRDefault="00A707B8" w:rsidP="00D810B2">
            <w:pPr>
              <w:pStyle w:val="NormalWeb"/>
              <w:rPr>
                <w:sz w:val="16"/>
                <w:szCs w:val="16"/>
              </w:rPr>
            </w:pPr>
            <w:r>
              <w:rPr>
                <w:rFonts w:ascii="Arial" w:hAnsi="Arial" w:cs="Arial"/>
                <w:sz w:val="16"/>
                <w:szCs w:val="16"/>
              </w:rPr>
              <w:t>INTERSEMESTRES</w:t>
            </w:r>
          </w:p>
        </w:tc>
        <w:tc>
          <w:tcPr>
            <w:tcW w:w="4639" w:type="dxa"/>
            <w:tcBorders>
              <w:top w:val="single" w:sz="4" w:space="0" w:color="auto"/>
              <w:lef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 xml:space="preserve">                                    20%</w:t>
            </w:r>
          </w:p>
        </w:tc>
      </w:tr>
      <w:tr w:rsidR="00FE010E" w:rsidRPr="00024F30" w:rsidTr="009E5F1C">
        <w:tc>
          <w:tcPr>
            <w:tcW w:w="4005" w:type="dxa"/>
            <w:tcBorders>
              <w:righ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EXAMEN PRÁCTICO</w:t>
            </w:r>
          </w:p>
        </w:tc>
        <w:tc>
          <w:tcPr>
            <w:tcW w:w="4639" w:type="dxa"/>
            <w:tcBorders>
              <w:lef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 xml:space="preserve">      </w:t>
            </w:r>
            <w:r w:rsidR="00A707B8">
              <w:rPr>
                <w:rFonts w:ascii="Arial" w:hAnsi="Arial" w:cs="Arial"/>
                <w:sz w:val="16"/>
                <w:szCs w:val="16"/>
              </w:rPr>
              <w:t xml:space="preserve">                              30%</w:t>
            </w:r>
            <w:r w:rsidRPr="00024F30">
              <w:rPr>
                <w:rFonts w:ascii="Arial" w:hAnsi="Arial" w:cs="Arial"/>
                <w:sz w:val="16"/>
                <w:szCs w:val="16"/>
              </w:rPr>
              <w:t>%</w:t>
            </w:r>
          </w:p>
        </w:tc>
      </w:tr>
      <w:tr w:rsidR="00FE010E" w:rsidRPr="00024F30" w:rsidTr="009E5F1C">
        <w:tc>
          <w:tcPr>
            <w:tcW w:w="4005" w:type="dxa"/>
            <w:tcBorders>
              <w:right w:val="single" w:sz="4" w:space="0" w:color="auto"/>
            </w:tcBorders>
          </w:tcPr>
          <w:p w:rsidR="00FE010E" w:rsidRPr="00024F30" w:rsidRDefault="00A707B8" w:rsidP="00D810B2">
            <w:pPr>
              <w:pStyle w:val="NormalWeb"/>
              <w:rPr>
                <w:sz w:val="16"/>
                <w:szCs w:val="16"/>
              </w:rPr>
            </w:pPr>
            <w:r>
              <w:rPr>
                <w:rFonts w:ascii="Arial" w:hAnsi="Arial" w:cs="Arial"/>
                <w:sz w:val="16"/>
                <w:szCs w:val="16"/>
              </w:rPr>
              <w:t>TORNEO INTERNO</w:t>
            </w:r>
          </w:p>
        </w:tc>
        <w:tc>
          <w:tcPr>
            <w:tcW w:w="4639" w:type="dxa"/>
            <w:tcBorders>
              <w:lef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 xml:space="preserve">                                    </w:t>
            </w:r>
            <w:r w:rsidR="00A707B8">
              <w:rPr>
                <w:rFonts w:ascii="Arial" w:hAnsi="Arial" w:cs="Arial"/>
                <w:sz w:val="16"/>
                <w:szCs w:val="16"/>
              </w:rPr>
              <w:t>20%</w:t>
            </w:r>
          </w:p>
        </w:tc>
      </w:tr>
      <w:tr w:rsidR="00FE010E" w:rsidRPr="00024F30" w:rsidTr="009E5F1C">
        <w:tc>
          <w:tcPr>
            <w:tcW w:w="4005" w:type="dxa"/>
            <w:tcBorders>
              <w:righ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TRABAJOS DE CAMPO</w:t>
            </w:r>
          </w:p>
        </w:tc>
        <w:tc>
          <w:tcPr>
            <w:tcW w:w="4639" w:type="dxa"/>
            <w:tcBorders>
              <w:left w:val="single" w:sz="4" w:space="0" w:color="auto"/>
            </w:tcBorders>
          </w:tcPr>
          <w:p w:rsidR="00FE010E" w:rsidRPr="00024F30" w:rsidRDefault="00FE010E" w:rsidP="00D810B2">
            <w:pPr>
              <w:pStyle w:val="NormalWeb"/>
              <w:rPr>
                <w:sz w:val="16"/>
                <w:szCs w:val="16"/>
              </w:rPr>
            </w:pPr>
            <w:r w:rsidRPr="00024F30">
              <w:rPr>
                <w:rFonts w:ascii="Arial" w:hAnsi="Arial" w:cs="Arial"/>
                <w:sz w:val="16"/>
                <w:szCs w:val="16"/>
              </w:rPr>
              <w:t xml:space="preserve">                                    30 %</w:t>
            </w:r>
          </w:p>
        </w:tc>
      </w:tr>
    </w:tbl>
    <w:p w:rsidR="006F6CE1" w:rsidRPr="00024F30" w:rsidRDefault="006F6CE1" w:rsidP="00D810B2">
      <w:pPr>
        <w:pStyle w:val="NormalWeb"/>
        <w:rPr>
          <w:sz w:val="16"/>
          <w:szCs w:val="16"/>
        </w:rPr>
      </w:pPr>
      <w:r w:rsidRPr="00024F30">
        <w:rPr>
          <w:rFonts w:ascii="Arial" w:hAnsi="Arial" w:cs="Arial"/>
          <w:sz w:val="16"/>
          <w:szCs w:val="16"/>
        </w:rPr>
        <w:t> </w:t>
      </w:r>
      <w:r w:rsidRPr="00024F30">
        <w:rPr>
          <w:rFonts w:ascii="Arial" w:hAnsi="Arial" w:cs="Arial"/>
          <w:b/>
          <w:bCs/>
          <w:sz w:val="16"/>
          <w:szCs w:val="16"/>
        </w:rPr>
        <w:t>BIBLIOGRAFÍA</w:t>
      </w:r>
      <w:r w:rsidRPr="00024F30">
        <w:rPr>
          <w:sz w:val="16"/>
          <w:szCs w:val="16"/>
        </w:rPr>
        <w:t> </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VOLEIBOL 1, JORGE RAMOS LEIVA Y OTROS.</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MANUAL DE CONSULTA OPERATIVA PARA EL ENTRENADOR DE VOEIBOL.</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PRESCRIPCION DE EJERCICIO PARA LA SALUD, JOSÉ R SERRA GRIMA.</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MANUAL DE ENTRENADORES, FEDERACION INTERNACIONAL DE VOLEIBOL.</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EL ENTRENADOR DE VOLEIBOL, KLAUS DRAUSCHKE.</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VOLEIBOL, MANIANNE FIEDLER.</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VOLEIBOL PARA PRINCIPIANTES, WALTER HESSING.</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LA PREPARACION DE LOS VOLEIBOLISTAS JOVENES.</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VOLEIBOL BASICO, GRUPO ESTUDIO KINESSIS.</w:t>
      </w:r>
    </w:p>
    <w:p w:rsidR="006F6CE1" w:rsidRPr="00024F30" w:rsidRDefault="006F6CE1" w:rsidP="00D810B2">
      <w:pPr>
        <w:pStyle w:val="NormalWeb"/>
        <w:numPr>
          <w:ilvl w:val="0"/>
          <w:numId w:val="22"/>
        </w:numPr>
        <w:rPr>
          <w:sz w:val="16"/>
          <w:szCs w:val="16"/>
        </w:rPr>
      </w:pPr>
      <w:r w:rsidRPr="00024F30">
        <w:rPr>
          <w:rFonts w:ascii="Arial" w:hAnsi="Arial" w:cs="Arial"/>
          <w:sz w:val="16"/>
          <w:szCs w:val="16"/>
        </w:rPr>
        <w:t>EL VOLEIBOL INICIACION Y PERFECCIONAMIENTO, JEFF LUCAS.</w:t>
      </w:r>
    </w:p>
    <w:p w:rsidR="00D810B2" w:rsidRDefault="006F6CE1" w:rsidP="00D810B2">
      <w:pPr>
        <w:pStyle w:val="NormalWeb"/>
        <w:numPr>
          <w:ilvl w:val="0"/>
          <w:numId w:val="22"/>
        </w:numPr>
        <w:rPr>
          <w:sz w:val="16"/>
          <w:szCs w:val="16"/>
        </w:rPr>
      </w:pPr>
      <w:r w:rsidRPr="00024F30">
        <w:rPr>
          <w:rFonts w:ascii="Arial" w:hAnsi="Arial" w:cs="Arial"/>
          <w:sz w:val="16"/>
          <w:szCs w:val="16"/>
        </w:rPr>
        <w:t>REHABILITACION EN SALUD, RICARDO RESTREPO ARBELAEZ</w:t>
      </w:r>
    </w:p>
    <w:p w:rsidR="00D810B2" w:rsidRPr="00D810B2" w:rsidRDefault="006F6CE1" w:rsidP="00D810B2">
      <w:pPr>
        <w:pStyle w:val="NormalWeb"/>
        <w:numPr>
          <w:ilvl w:val="0"/>
          <w:numId w:val="22"/>
        </w:numPr>
        <w:rPr>
          <w:sz w:val="16"/>
          <w:szCs w:val="16"/>
        </w:rPr>
      </w:pPr>
      <w:r w:rsidRPr="00D810B2">
        <w:rPr>
          <w:rFonts w:ascii="Arial" w:hAnsi="Arial" w:cs="Arial"/>
          <w:sz w:val="16"/>
          <w:szCs w:val="16"/>
        </w:rPr>
        <w:t>FUNDAMENTOS DE MEDICINA DEPORTIVA, JUAN JOSE GONZALEZ ITURRI</w:t>
      </w:r>
      <w:r w:rsidR="00D810B2">
        <w:rPr>
          <w:sz w:val="16"/>
          <w:szCs w:val="16"/>
        </w:rPr>
        <w:t> </w:t>
      </w:r>
    </w:p>
    <w:p w:rsidR="00D810B2" w:rsidRPr="00D810B2" w:rsidRDefault="00831F0A" w:rsidP="00D810B2">
      <w:pPr>
        <w:pStyle w:val="NormalWeb"/>
        <w:spacing w:before="0" w:beforeAutospacing="0" w:after="0" w:afterAutospacing="0"/>
        <w:jc w:val="center"/>
        <w:rPr>
          <w:rFonts w:ascii="Arial" w:hAnsi="Arial" w:cs="Arial"/>
          <w:b/>
          <w:sz w:val="20"/>
          <w:szCs w:val="20"/>
        </w:rPr>
      </w:pPr>
      <w:r w:rsidRPr="00D810B2">
        <w:rPr>
          <w:rFonts w:ascii="Arial" w:hAnsi="Arial" w:cs="Arial"/>
          <w:b/>
          <w:sz w:val="20"/>
          <w:szCs w:val="20"/>
        </w:rPr>
        <w:t>DOCENTE</w:t>
      </w:r>
    </w:p>
    <w:p w:rsidR="00B47559" w:rsidRDefault="006F6CE1" w:rsidP="00D810B2">
      <w:pPr>
        <w:pStyle w:val="NormalWeb"/>
        <w:spacing w:before="0" w:beforeAutospacing="0" w:after="0" w:afterAutospacing="0"/>
        <w:jc w:val="center"/>
        <w:rPr>
          <w:rFonts w:ascii="Arial" w:hAnsi="Arial" w:cs="Arial"/>
          <w:b/>
          <w:bCs/>
          <w:sz w:val="20"/>
          <w:szCs w:val="20"/>
        </w:rPr>
      </w:pPr>
      <w:r w:rsidRPr="00D810B2">
        <w:rPr>
          <w:rFonts w:ascii="Arial" w:hAnsi="Arial" w:cs="Arial"/>
          <w:b/>
          <w:bCs/>
          <w:sz w:val="20"/>
          <w:szCs w:val="20"/>
        </w:rPr>
        <w:t>ESP. LUIS GUILLERMO GARCIA</w:t>
      </w:r>
    </w:p>
    <w:p w:rsidR="00D810B2" w:rsidRDefault="00D810B2" w:rsidP="00D810B2">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luisgui@utp.edu.co</w:t>
      </w:r>
    </w:p>
    <w:sectPr w:rsidR="00D810B2" w:rsidSect="00C3142D">
      <w:headerReference w:type="default" r:id="rId8"/>
      <w:pgSz w:w="11906" w:h="16838"/>
      <w:pgMar w:top="1417" w:right="1701" w:bottom="1417" w:left="1701" w:header="45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9E" w:rsidRDefault="0087229E" w:rsidP="00B71465">
      <w:r>
        <w:separator/>
      </w:r>
    </w:p>
  </w:endnote>
  <w:endnote w:type="continuationSeparator" w:id="0">
    <w:p w:rsidR="0087229E" w:rsidRDefault="0087229E" w:rsidP="00B71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9E" w:rsidRDefault="0087229E" w:rsidP="00B71465">
      <w:r>
        <w:separator/>
      </w:r>
    </w:p>
  </w:footnote>
  <w:footnote w:type="continuationSeparator" w:id="0">
    <w:p w:rsidR="0087229E" w:rsidRDefault="0087229E" w:rsidP="00B7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65" w:rsidRDefault="00015A9F">
    <w:pPr>
      <w:pStyle w:val="Encabezado"/>
    </w:pPr>
    <w:r>
      <w:rPr>
        <w:rFonts w:ascii="Arial" w:hAnsi="Arial" w:cs="Arial"/>
        <w:b/>
        <w:bCs/>
        <w:noProof/>
        <w:sz w:val="20"/>
        <w:szCs w:val="20"/>
        <w:lang w:eastAsia="es-CO"/>
      </w:rPr>
      <w:drawing>
        <wp:anchor distT="0" distB="0" distL="114300" distR="114300" simplePos="0" relativeHeight="251657728" behindDoc="1" locked="0" layoutInCell="1" allowOverlap="1">
          <wp:simplePos x="0" y="0"/>
          <wp:positionH relativeFrom="column">
            <wp:posOffset>4692015</wp:posOffset>
          </wp:positionH>
          <wp:positionV relativeFrom="paragraph">
            <wp:posOffset>73660</wp:posOffset>
          </wp:positionV>
          <wp:extent cx="775335" cy="885825"/>
          <wp:effectExtent l="19050" t="0" r="5715" b="0"/>
          <wp:wrapNone/>
          <wp:docPr id="3" name="Imagen 2" descr="escudo cd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dr1"/>
                  <pic:cNvPicPr>
                    <a:picLocks noChangeAspect="1" noChangeArrowheads="1"/>
                  </pic:cNvPicPr>
                </pic:nvPicPr>
                <pic:blipFill>
                  <a:blip r:embed="rId1"/>
                  <a:srcRect/>
                  <a:stretch>
                    <a:fillRect/>
                  </a:stretch>
                </pic:blipFill>
                <pic:spPr bwMode="auto">
                  <a:xfrm>
                    <a:off x="0" y="0"/>
                    <a:ext cx="775335" cy="885825"/>
                  </a:xfrm>
                  <a:prstGeom prst="rect">
                    <a:avLst/>
                  </a:prstGeom>
                  <a:noFill/>
                  <a:ln w="9525">
                    <a:noFill/>
                    <a:miter lim="800000"/>
                    <a:headEnd/>
                    <a:tailEnd/>
                  </a:ln>
                </pic:spPr>
              </pic:pic>
            </a:graphicData>
          </a:graphic>
        </wp:anchor>
      </w:drawing>
    </w:r>
    <w:r w:rsidR="00C933D7">
      <w:rPr>
        <w:rFonts w:ascii="Arial" w:hAnsi="Arial" w:cs="Arial"/>
        <w:b/>
        <w:bCs/>
        <w:sz w:val="20"/>
        <w:szCs w:val="20"/>
        <w:lang w:val="es-AR"/>
      </w:rPr>
      <w:t xml:space="preserve">    </w:t>
    </w:r>
    <w:r>
      <w:rPr>
        <w:rFonts w:ascii="Arial" w:hAnsi="Arial" w:cs="Arial"/>
        <w:b/>
        <w:bCs/>
        <w:noProof/>
        <w:sz w:val="20"/>
        <w:szCs w:val="20"/>
        <w:lang w:eastAsia="es-CO"/>
      </w:rPr>
      <w:drawing>
        <wp:inline distT="0" distB="0" distL="0" distR="0">
          <wp:extent cx="933450" cy="1019175"/>
          <wp:effectExtent l="0" t="0" r="0" b="0"/>
          <wp:docPr id="1" name="Imagen 2" descr="Utp.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9 Imagen" descr="Utp.tif"/>
                  <pic:cNvPicPr>
                    <a:picLocks noChangeAspect="1"/>
                  </pic:cNvPicPr>
                </pic:nvPicPr>
                <pic:blipFill>
                  <a:blip r:embed="rId2" cstate="print"/>
                  <a:stretch>
                    <a:fillRect/>
                  </a:stretch>
                </pic:blipFill>
                <pic:spPr>
                  <a:xfrm>
                    <a:off x="0" y="0"/>
                    <a:ext cx="933450" cy="1019175"/>
                  </a:xfrm>
                  <a:prstGeom prst="ellipse">
                    <a:avLst/>
                  </a:prstGeom>
                  <a:ln>
                    <a:noFill/>
                  </a:ln>
                  <a:effectLst>
                    <a:softEdge rad="112500"/>
                  </a:effectLst>
                </pic:spPr>
              </pic:pic>
            </a:graphicData>
          </a:graphic>
        </wp:inline>
      </w:drawing>
    </w:r>
    <w:r w:rsidR="00C933D7">
      <w:rPr>
        <w:rFonts w:ascii="Arial" w:hAnsi="Arial" w:cs="Arial"/>
        <w:b/>
        <w:bCs/>
        <w:sz w:val="20"/>
        <w:szCs w:val="20"/>
        <w:lang w:val="es-AR"/>
      </w:rPr>
      <w:t xml:space="preserve">                  </w:t>
    </w:r>
    <w:r w:rsidR="009567D9">
      <w:rPr>
        <w:rFonts w:ascii="Arial" w:hAnsi="Arial" w:cs="Arial"/>
        <w:b/>
        <w:bCs/>
        <w:sz w:val="20"/>
        <w:szCs w:val="20"/>
        <w:lang w:val="es-AR"/>
      </w:rPr>
      <w:t xml:space="preserve">                                </w:t>
    </w:r>
    <w:r w:rsidR="00C933D7">
      <w:rPr>
        <w:rFonts w:ascii="Arial" w:hAnsi="Arial" w:cs="Arial"/>
        <w:b/>
        <w:bCs/>
        <w:sz w:val="20"/>
        <w:szCs w:val="20"/>
        <w:lang w:val="es-AR"/>
      </w:rPr>
      <w:t xml:space="preserve">                     </w:t>
    </w:r>
    <w:r w:rsidR="00C3142D">
      <w:rPr>
        <w:rFonts w:ascii="Arial" w:hAnsi="Arial" w:cs="Arial"/>
        <w:b/>
        <w:bCs/>
        <w:sz w:val="20"/>
        <w:szCs w:val="20"/>
        <w:lang w:val="es-AR"/>
      </w:rPr>
      <w:t xml:space="preserve">              </w:t>
    </w:r>
    <w:r w:rsidR="00C933D7">
      <w:rPr>
        <w:rFonts w:ascii="Arial" w:hAnsi="Arial" w:cs="Arial"/>
        <w:b/>
        <w:bCs/>
        <w:sz w:val="20"/>
        <w:szCs w:val="20"/>
        <w:lang w:val="es-A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F1F"/>
    <w:multiLevelType w:val="multilevel"/>
    <w:tmpl w:val="138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3CB4"/>
    <w:multiLevelType w:val="hybridMultilevel"/>
    <w:tmpl w:val="0B6EB4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124AC9"/>
    <w:multiLevelType w:val="hybridMultilevel"/>
    <w:tmpl w:val="9488B3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E0ACD"/>
    <w:multiLevelType w:val="multilevel"/>
    <w:tmpl w:val="399C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E548E"/>
    <w:multiLevelType w:val="hybridMultilevel"/>
    <w:tmpl w:val="4C002D8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44D53C7"/>
    <w:multiLevelType w:val="multilevel"/>
    <w:tmpl w:val="5DCA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651A2"/>
    <w:multiLevelType w:val="hybridMultilevel"/>
    <w:tmpl w:val="01A69A3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D8919CE"/>
    <w:multiLevelType w:val="hybridMultilevel"/>
    <w:tmpl w:val="68BC85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9CB6F96"/>
    <w:multiLevelType w:val="multilevel"/>
    <w:tmpl w:val="58D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71884"/>
    <w:multiLevelType w:val="hybridMultilevel"/>
    <w:tmpl w:val="5DC4AD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C536FDB"/>
    <w:multiLevelType w:val="hybridMultilevel"/>
    <w:tmpl w:val="DB5874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3111E55"/>
    <w:multiLevelType w:val="multilevel"/>
    <w:tmpl w:val="8FAA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B30AE"/>
    <w:multiLevelType w:val="hybridMultilevel"/>
    <w:tmpl w:val="8512A8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531EF0"/>
    <w:multiLevelType w:val="hybridMultilevel"/>
    <w:tmpl w:val="48A070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0796E53"/>
    <w:multiLevelType w:val="multilevel"/>
    <w:tmpl w:val="5DA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B1C13"/>
    <w:multiLevelType w:val="hybridMultilevel"/>
    <w:tmpl w:val="837004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4823583"/>
    <w:multiLevelType w:val="multilevel"/>
    <w:tmpl w:val="37FA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2526A"/>
    <w:multiLevelType w:val="hybridMultilevel"/>
    <w:tmpl w:val="F3CEB89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C660706"/>
    <w:multiLevelType w:val="hybridMultilevel"/>
    <w:tmpl w:val="1FE03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D316D67"/>
    <w:multiLevelType w:val="hybridMultilevel"/>
    <w:tmpl w:val="940293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1C20E02"/>
    <w:multiLevelType w:val="hybridMultilevel"/>
    <w:tmpl w:val="3A3ECB2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D2B4F37"/>
    <w:multiLevelType w:val="multilevel"/>
    <w:tmpl w:val="8AD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543E8"/>
    <w:multiLevelType w:val="hybridMultilevel"/>
    <w:tmpl w:val="D5E8B0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6"/>
  </w:num>
  <w:num w:numId="5">
    <w:abstractNumId w:val="21"/>
  </w:num>
  <w:num w:numId="6">
    <w:abstractNumId w:val="14"/>
  </w:num>
  <w:num w:numId="7">
    <w:abstractNumId w:val="3"/>
  </w:num>
  <w:num w:numId="8">
    <w:abstractNumId w:val="0"/>
  </w:num>
  <w:num w:numId="9">
    <w:abstractNumId w:val="18"/>
  </w:num>
  <w:num w:numId="10">
    <w:abstractNumId w:val="15"/>
  </w:num>
  <w:num w:numId="11">
    <w:abstractNumId w:val="22"/>
  </w:num>
  <w:num w:numId="12">
    <w:abstractNumId w:val="4"/>
  </w:num>
  <w:num w:numId="13">
    <w:abstractNumId w:val="19"/>
  </w:num>
  <w:num w:numId="14">
    <w:abstractNumId w:val="17"/>
  </w:num>
  <w:num w:numId="15">
    <w:abstractNumId w:val="20"/>
  </w:num>
  <w:num w:numId="16">
    <w:abstractNumId w:val="1"/>
  </w:num>
  <w:num w:numId="17">
    <w:abstractNumId w:val="2"/>
  </w:num>
  <w:num w:numId="18">
    <w:abstractNumId w:val="10"/>
  </w:num>
  <w:num w:numId="19">
    <w:abstractNumId w:val="9"/>
  </w:num>
  <w:num w:numId="20">
    <w:abstractNumId w:val="13"/>
  </w:num>
  <w:num w:numId="21">
    <w:abstractNumId w:val="12"/>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o:colormenu v:ext="edit" fillcolor="none [3212]"/>
    </o:shapedefaults>
  </w:hdrShapeDefaults>
  <w:footnotePr>
    <w:footnote w:id="-1"/>
    <w:footnote w:id="0"/>
  </w:footnotePr>
  <w:endnotePr>
    <w:endnote w:id="-1"/>
    <w:endnote w:id="0"/>
  </w:endnotePr>
  <w:compat/>
  <w:rsids>
    <w:rsidRoot w:val="006F6CE1"/>
    <w:rsid w:val="00015A9F"/>
    <w:rsid w:val="00024F30"/>
    <w:rsid w:val="00077E2E"/>
    <w:rsid w:val="000E189D"/>
    <w:rsid w:val="00103020"/>
    <w:rsid w:val="001225E1"/>
    <w:rsid w:val="001B29E5"/>
    <w:rsid w:val="003D0574"/>
    <w:rsid w:val="00554587"/>
    <w:rsid w:val="00565077"/>
    <w:rsid w:val="00585405"/>
    <w:rsid w:val="005D0CDE"/>
    <w:rsid w:val="00624826"/>
    <w:rsid w:val="00673CFC"/>
    <w:rsid w:val="006B0616"/>
    <w:rsid w:val="006F6CE1"/>
    <w:rsid w:val="00831F0A"/>
    <w:rsid w:val="0087229E"/>
    <w:rsid w:val="008B40BE"/>
    <w:rsid w:val="009567D9"/>
    <w:rsid w:val="009E5F1C"/>
    <w:rsid w:val="00A707B8"/>
    <w:rsid w:val="00A85D72"/>
    <w:rsid w:val="00A87759"/>
    <w:rsid w:val="00B03191"/>
    <w:rsid w:val="00B47559"/>
    <w:rsid w:val="00B71465"/>
    <w:rsid w:val="00BB4172"/>
    <w:rsid w:val="00BC3FFB"/>
    <w:rsid w:val="00C302FD"/>
    <w:rsid w:val="00C3142D"/>
    <w:rsid w:val="00C933D7"/>
    <w:rsid w:val="00D810B2"/>
    <w:rsid w:val="00D95BE4"/>
    <w:rsid w:val="00EE3B5C"/>
    <w:rsid w:val="00FB58E9"/>
    <w:rsid w:val="00FE010E"/>
    <w:rsid w:val="00FE06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40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F6CE1"/>
    <w:pPr>
      <w:spacing w:before="100" w:beforeAutospacing="1" w:after="100" w:afterAutospacing="1"/>
    </w:pPr>
    <w:rPr>
      <w:lang w:val="es-ES"/>
    </w:rPr>
  </w:style>
  <w:style w:type="paragraph" w:styleId="Textodeglobo">
    <w:name w:val="Balloon Text"/>
    <w:basedOn w:val="Normal"/>
    <w:semiHidden/>
    <w:rsid w:val="006F6CE1"/>
    <w:rPr>
      <w:rFonts w:ascii="Tahoma" w:hAnsi="Tahoma" w:cs="Tahoma"/>
      <w:sz w:val="16"/>
      <w:szCs w:val="16"/>
    </w:rPr>
  </w:style>
  <w:style w:type="paragraph" w:styleId="Encabezado">
    <w:name w:val="header"/>
    <w:basedOn w:val="Normal"/>
    <w:link w:val="EncabezadoCar"/>
    <w:rsid w:val="00B71465"/>
    <w:pPr>
      <w:tabs>
        <w:tab w:val="center" w:pos="4419"/>
        <w:tab w:val="right" w:pos="8838"/>
      </w:tabs>
    </w:pPr>
  </w:style>
  <w:style w:type="character" w:customStyle="1" w:styleId="EncabezadoCar">
    <w:name w:val="Encabezado Car"/>
    <w:basedOn w:val="Fuentedeprrafopredeter"/>
    <w:link w:val="Encabezado"/>
    <w:rsid w:val="00B71465"/>
    <w:rPr>
      <w:sz w:val="24"/>
      <w:szCs w:val="24"/>
      <w:lang w:val="es-CO" w:eastAsia="es-ES"/>
    </w:rPr>
  </w:style>
  <w:style w:type="paragraph" w:styleId="Piedepgina">
    <w:name w:val="footer"/>
    <w:basedOn w:val="Normal"/>
    <w:link w:val="PiedepginaCar"/>
    <w:rsid w:val="00B71465"/>
    <w:pPr>
      <w:tabs>
        <w:tab w:val="center" w:pos="4419"/>
        <w:tab w:val="right" w:pos="8838"/>
      </w:tabs>
    </w:pPr>
  </w:style>
  <w:style w:type="character" w:customStyle="1" w:styleId="PiedepginaCar">
    <w:name w:val="Pie de página Car"/>
    <w:basedOn w:val="Fuentedeprrafopredeter"/>
    <w:link w:val="Piedepgina"/>
    <w:rsid w:val="00B71465"/>
    <w:rPr>
      <w:sz w:val="24"/>
      <w:szCs w:val="24"/>
      <w:lang w:val="es-CO" w:eastAsia="es-ES"/>
    </w:rPr>
  </w:style>
  <w:style w:type="table" w:styleId="Tablaconcuadrcula">
    <w:name w:val="Table Grid"/>
    <w:basedOn w:val="Tablanormal"/>
    <w:rsid w:val="00FE0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7652997">
      <w:bodyDiv w:val="1"/>
      <w:marLeft w:val="0"/>
      <w:marRight w:val="0"/>
      <w:marTop w:val="0"/>
      <w:marBottom w:val="0"/>
      <w:divBdr>
        <w:top w:val="none" w:sz="0" w:space="0" w:color="auto"/>
        <w:left w:val="none" w:sz="0" w:space="0" w:color="auto"/>
        <w:bottom w:val="none" w:sz="0" w:space="0" w:color="auto"/>
        <w:right w:val="none" w:sz="0" w:space="0" w:color="auto"/>
      </w:divBdr>
      <w:divsChild>
        <w:div w:id="36200865">
          <w:marLeft w:val="120"/>
          <w:marRight w:val="120"/>
          <w:marTop w:val="120"/>
          <w:marBottom w:val="120"/>
          <w:divBdr>
            <w:top w:val="none" w:sz="0" w:space="0" w:color="auto"/>
            <w:left w:val="none" w:sz="0" w:space="0" w:color="auto"/>
            <w:bottom w:val="none" w:sz="0" w:space="0" w:color="auto"/>
            <w:right w:val="none" w:sz="0" w:space="0" w:color="auto"/>
          </w:divBdr>
          <w:divsChild>
            <w:div w:id="607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9164-2FE8-4CE7-AB97-E6732A49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UNIVERSIDAD TECNOLOGICA DE PEREIRA</vt:lpstr>
    </vt:vector>
  </TitlesOfParts>
  <Company>UTP</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TECNOLOGICA DE PEREIRA</dc:title>
  <dc:creator>bienestardp</dc:creator>
  <cp:lastModifiedBy>Usuario</cp:lastModifiedBy>
  <cp:revision>5</cp:revision>
  <cp:lastPrinted>2009-11-19T22:54:00Z</cp:lastPrinted>
  <dcterms:created xsi:type="dcterms:W3CDTF">2010-06-10T19:35:00Z</dcterms:created>
  <dcterms:modified xsi:type="dcterms:W3CDTF">2012-07-25T22:41:00Z</dcterms:modified>
</cp:coreProperties>
</file>